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489" w:rsidRDefault="00373BA8" w:rsidP="00184489">
      <w:pPr>
        <w:pStyle w:val="ad"/>
        <w:spacing w:after="0"/>
        <w:ind w:left="-567"/>
        <w:contextualSpacing/>
        <w:jc w:val="center"/>
        <w:rPr>
          <w:b/>
          <w:color w:val="0D0D0D"/>
        </w:rPr>
      </w:pPr>
      <w:bookmarkStart w:id="0" w:name="_GoBack"/>
      <w:r>
        <w:rPr>
          <w:b/>
          <w:color w:val="0D0D0D"/>
        </w:rPr>
        <w:t>ТЕХНИЧЕСКОЕ ЗАДАНИЕ</w:t>
      </w:r>
    </w:p>
    <w:p w:rsidR="00184489" w:rsidRPr="00332428" w:rsidRDefault="00332428" w:rsidP="00184489">
      <w:pPr>
        <w:pStyle w:val="ad"/>
        <w:spacing w:after="0"/>
        <w:ind w:left="-567"/>
        <w:contextualSpacing/>
        <w:jc w:val="center"/>
        <w:rPr>
          <w:b/>
          <w:color w:val="000000"/>
        </w:rPr>
      </w:pPr>
      <w:r w:rsidRPr="00332428">
        <w:rPr>
          <w:b/>
        </w:rPr>
        <w:t>на приобретение и установк</w:t>
      </w:r>
      <w:r>
        <w:rPr>
          <w:b/>
        </w:rPr>
        <w:t>у</w:t>
      </w:r>
      <w:r w:rsidRPr="00332428">
        <w:rPr>
          <w:b/>
        </w:rPr>
        <w:t xml:space="preserve"> светофорных объектов</w:t>
      </w:r>
    </w:p>
    <w:p w:rsidR="00FE4FD7" w:rsidRDefault="00FE4FD7" w:rsidP="00FE4F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2A3A">
        <w:rPr>
          <w:rFonts w:ascii="Times New Roman" w:hAnsi="Times New Roman" w:cs="Times New Roman"/>
          <w:b/>
          <w:sz w:val="24"/>
          <w:szCs w:val="24"/>
        </w:rPr>
        <w:t>ПЕРЕЧЕНЬ ОБЪЕКТОВ</w:t>
      </w:r>
    </w:p>
    <w:tbl>
      <w:tblPr>
        <w:tblStyle w:val="af8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9356"/>
        <w:gridCol w:w="2551"/>
        <w:gridCol w:w="2126"/>
      </w:tblGrid>
      <w:tr w:rsidR="005A0FCC" w:rsidRPr="00511421" w:rsidTr="005A0FCC">
        <w:tc>
          <w:tcPr>
            <w:tcW w:w="709" w:type="dxa"/>
            <w:vAlign w:val="center"/>
          </w:tcPr>
          <w:p w:rsidR="005A0FCC" w:rsidRPr="00511421" w:rsidRDefault="005A0FCC" w:rsidP="00B70A4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114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:rsidR="005A0FCC" w:rsidRPr="00511421" w:rsidRDefault="005A0FCC" w:rsidP="00B70A4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114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56" w:type="dxa"/>
            <w:vAlign w:val="center"/>
          </w:tcPr>
          <w:p w:rsidR="005A0FCC" w:rsidRPr="00511421" w:rsidRDefault="005A0FCC" w:rsidP="00B70A4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114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 места установки</w:t>
            </w:r>
          </w:p>
          <w:p w:rsidR="005A0FCC" w:rsidRPr="00511421" w:rsidRDefault="005A0FCC" w:rsidP="00B70A4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114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vAlign w:val="center"/>
          </w:tcPr>
          <w:p w:rsidR="005A0FCC" w:rsidRPr="00511421" w:rsidRDefault="005A0FCC" w:rsidP="00B70A4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114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</w:tcPr>
          <w:p w:rsidR="005A0FCC" w:rsidRPr="00511421" w:rsidRDefault="005A0FCC" w:rsidP="00B70A4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114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</w:p>
        </w:tc>
      </w:tr>
      <w:tr w:rsidR="005A0FCC" w:rsidRPr="00511421" w:rsidTr="005A0FCC">
        <w:tc>
          <w:tcPr>
            <w:tcW w:w="709" w:type="dxa"/>
          </w:tcPr>
          <w:p w:rsidR="005A0FCC" w:rsidRPr="00511421" w:rsidRDefault="005A0FCC" w:rsidP="00B70A49">
            <w:pPr>
              <w:pStyle w:val="ad"/>
              <w:spacing w:after="0"/>
              <w:ind w:left="0"/>
              <w:contextualSpacing/>
              <w:jc w:val="center"/>
              <w:rPr>
                <w:color w:val="0D0D0D"/>
              </w:rPr>
            </w:pPr>
            <w:r w:rsidRPr="00511421">
              <w:rPr>
                <w:color w:val="0D0D0D"/>
              </w:rPr>
              <w:t>1</w:t>
            </w:r>
          </w:p>
        </w:tc>
        <w:tc>
          <w:tcPr>
            <w:tcW w:w="9356" w:type="dxa"/>
            <w:vAlign w:val="bottom"/>
          </w:tcPr>
          <w:p w:rsidR="005A0FCC" w:rsidRPr="00511421" w:rsidRDefault="005A0FCC" w:rsidP="001F3C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511421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Светофорный объект по 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ул. Аэропорт/ул. </w:t>
            </w:r>
            <w:proofErr w:type="spellStart"/>
            <w:r>
              <w:rPr>
                <w:rFonts w:ascii="Times New Roman" w:hAnsi="Times New Roman"/>
                <w:color w:val="0D0D0D"/>
                <w:sz w:val="24"/>
                <w:szCs w:val="24"/>
              </w:rPr>
              <w:t>Соколовогорская</w:t>
            </w:r>
            <w:proofErr w:type="spellEnd"/>
          </w:p>
        </w:tc>
        <w:tc>
          <w:tcPr>
            <w:tcW w:w="2551" w:type="dxa"/>
            <w:vAlign w:val="center"/>
          </w:tcPr>
          <w:p w:rsidR="005A0FCC" w:rsidRPr="00511421" w:rsidRDefault="005A0FCC" w:rsidP="00B70A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11421">
              <w:rPr>
                <w:rFonts w:ascii="Times New Roman" w:hAnsi="Times New Roman"/>
                <w:color w:val="000000"/>
                <w:sz w:val="24"/>
                <w:szCs w:val="24"/>
              </w:rPr>
              <w:t>усл.ед</w:t>
            </w:r>
            <w:proofErr w:type="spellEnd"/>
            <w:r w:rsidRPr="0051142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:rsidR="005A0FCC" w:rsidRPr="00511421" w:rsidRDefault="005A0FCC" w:rsidP="00B70A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42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5A0FCC" w:rsidRPr="00511421" w:rsidTr="005A0FCC">
        <w:tc>
          <w:tcPr>
            <w:tcW w:w="709" w:type="dxa"/>
          </w:tcPr>
          <w:p w:rsidR="005A0FCC" w:rsidRPr="00511421" w:rsidRDefault="005A0FCC" w:rsidP="00B70A49">
            <w:pPr>
              <w:pStyle w:val="ad"/>
              <w:spacing w:after="0"/>
              <w:ind w:left="0"/>
              <w:contextualSpacing/>
              <w:jc w:val="center"/>
              <w:rPr>
                <w:color w:val="0D0D0D"/>
              </w:rPr>
            </w:pPr>
            <w:r w:rsidRPr="00511421">
              <w:rPr>
                <w:color w:val="0D0D0D"/>
              </w:rPr>
              <w:t>2</w:t>
            </w:r>
          </w:p>
        </w:tc>
        <w:tc>
          <w:tcPr>
            <w:tcW w:w="9356" w:type="dxa"/>
            <w:vAlign w:val="bottom"/>
          </w:tcPr>
          <w:p w:rsidR="005A0FCC" w:rsidRPr="00511421" w:rsidRDefault="005A0FCC" w:rsidP="001F3CB5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511421">
              <w:rPr>
                <w:rFonts w:ascii="Times New Roman" w:hAnsi="Times New Roman"/>
                <w:color w:val="0D0D0D"/>
                <w:sz w:val="24"/>
                <w:szCs w:val="24"/>
              </w:rPr>
              <w:t>Светофорный объект по ул.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Буровая, д.17</w:t>
            </w:r>
          </w:p>
        </w:tc>
        <w:tc>
          <w:tcPr>
            <w:tcW w:w="2551" w:type="dxa"/>
            <w:vAlign w:val="center"/>
          </w:tcPr>
          <w:p w:rsidR="005A0FCC" w:rsidRPr="00511421" w:rsidRDefault="005A0FCC" w:rsidP="00B70A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11421">
              <w:rPr>
                <w:rFonts w:ascii="Times New Roman" w:hAnsi="Times New Roman"/>
                <w:color w:val="000000"/>
                <w:sz w:val="24"/>
                <w:szCs w:val="24"/>
              </w:rPr>
              <w:t>усл.ед</w:t>
            </w:r>
            <w:proofErr w:type="spellEnd"/>
            <w:r w:rsidRPr="0051142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:rsidR="005A0FCC" w:rsidRPr="00511421" w:rsidRDefault="005A0FCC" w:rsidP="00B70A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42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5A0FCC" w:rsidRPr="00511421" w:rsidTr="005A0FCC">
        <w:tc>
          <w:tcPr>
            <w:tcW w:w="709" w:type="dxa"/>
          </w:tcPr>
          <w:p w:rsidR="005A0FCC" w:rsidRPr="00511421" w:rsidRDefault="005A0FCC" w:rsidP="00B70A49">
            <w:pPr>
              <w:pStyle w:val="ad"/>
              <w:spacing w:after="0"/>
              <w:ind w:left="0"/>
              <w:contextualSpacing/>
              <w:jc w:val="center"/>
              <w:rPr>
                <w:color w:val="0D0D0D"/>
              </w:rPr>
            </w:pPr>
            <w:r>
              <w:rPr>
                <w:color w:val="0D0D0D"/>
              </w:rPr>
              <w:t>3</w:t>
            </w:r>
          </w:p>
        </w:tc>
        <w:tc>
          <w:tcPr>
            <w:tcW w:w="9356" w:type="dxa"/>
            <w:vAlign w:val="bottom"/>
          </w:tcPr>
          <w:p w:rsidR="005A0FCC" w:rsidRPr="00511421" w:rsidRDefault="005A0FCC" w:rsidP="004D4D50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Светофорный объект по ул. им. </w:t>
            </w:r>
            <w:proofErr w:type="spellStart"/>
            <w:r>
              <w:rPr>
                <w:rFonts w:ascii="Times New Roman" w:hAnsi="Times New Roman"/>
                <w:color w:val="0D0D0D"/>
                <w:sz w:val="24"/>
                <w:szCs w:val="24"/>
              </w:rPr>
              <w:t>Шехурдина</w:t>
            </w:r>
            <w:proofErr w:type="spellEnd"/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А.П., д.33А</w:t>
            </w:r>
          </w:p>
        </w:tc>
        <w:tc>
          <w:tcPr>
            <w:tcW w:w="2551" w:type="dxa"/>
            <w:vAlign w:val="center"/>
          </w:tcPr>
          <w:p w:rsidR="005A0FCC" w:rsidRPr="00511421" w:rsidRDefault="005A0FCC" w:rsidP="00166D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11421">
              <w:rPr>
                <w:rFonts w:ascii="Times New Roman" w:hAnsi="Times New Roman"/>
                <w:color w:val="000000"/>
                <w:sz w:val="24"/>
                <w:szCs w:val="24"/>
              </w:rPr>
              <w:t>усл.ед</w:t>
            </w:r>
            <w:proofErr w:type="spellEnd"/>
            <w:r w:rsidRPr="0051142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:rsidR="005A0FCC" w:rsidRPr="00511421" w:rsidRDefault="005A0FCC" w:rsidP="00166D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42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184489" w:rsidRDefault="00184489" w:rsidP="00184489">
      <w:pPr>
        <w:pStyle w:val="ad"/>
        <w:spacing w:after="0"/>
        <w:ind w:left="-567"/>
        <w:contextualSpacing/>
        <w:jc w:val="center"/>
        <w:rPr>
          <w:b/>
          <w:color w:val="000000"/>
        </w:rPr>
      </w:pPr>
    </w:p>
    <w:p w:rsidR="00184489" w:rsidRDefault="00184489" w:rsidP="00184489">
      <w:pPr>
        <w:pStyle w:val="ad"/>
        <w:spacing w:after="0"/>
        <w:ind w:left="-567"/>
        <w:contextualSpacing/>
        <w:jc w:val="center"/>
        <w:rPr>
          <w:b/>
          <w:color w:val="000000"/>
        </w:rPr>
      </w:pPr>
    </w:p>
    <w:p w:rsidR="00184489" w:rsidRPr="004D6005" w:rsidRDefault="003D441A" w:rsidP="00184489">
      <w:pPr>
        <w:contextualSpacing/>
        <w:jc w:val="center"/>
        <w:rPr>
          <w:rFonts w:eastAsia="Calibri"/>
          <w:b/>
        </w:rPr>
      </w:pPr>
      <w:r w:rsidRPr="004D6005">
        <w:rPr>
          <w:rFonts w:eastAsia="Calibri"/>
          <w:b/>
        </w:rPr>
        <w:t xml:space="preserve"> </w:t>
      </w:r>
      <w:r w:rsidR="00184489" w:rsidRPr="004D6005">
        <w:rPr>
          <w:rFonts w:eastAsia="Calibri"/>
          <w:b/>
        </w:rPr>
        <w:t>«ТРЕБОВАНИЯ К ТОВАРУ, МАКСИМАЛЬНЫЕ И (ИЛИ) МИНИМАЛЬНЫЕ ЗНАЧЕНИЯ ПОКАЗАТЕЛЕЙ, А ТАКЖЕ ЗНАЧЕНИЯ ПОКАЗАТЕЛЕЙ, КОТОРЫЕ НЕ МОГУТ ИЗМЕНЯТЬСЯ»</w:t>
      </w:r>
    </w:p>
    <w:p w:rsidR="00184489" w:rsidRPr="004D6005" w:rsidRDefault="00184489" w:rsidP="00184489">
      <w:pPr>
        <w:tabs>
          <w:tab w:val="left" w:pos="-426"/>
          <w:tab w:val="left" w:pos="0"/>
          <w:tab w:val="left" w:pos="142"/>
          <w:tab w:val="center" w:pos="4677"/>
          <w:tab w:val="left" w:pos="8544"/>
          <w:tab w:val="right" w:pos="9355"/>
        </w:tabs>
        <w:spacing w:after="60" w:line="100" w:lineRule="atLeast"/>
        <w:rPr>
          <w:b/>
          <w:bCs/>
        </w:rPr>
      </w:pPr>
    </w:p>
    <w:tbl>
      <w:tblPr>
        <w:tblW w:w="147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2009"/>
        <w:gridCol w:w="8864"/>
        <w:gridCol w:w="1985"/>
        <w:gridCol w:w="1425"/>
      </w:tblGrid>
      <w:tr w:rsidR="00FD0A94" w:rsidRPr="0092465A" w:rsidTr="00A31599">
        <w:trPr>
          <w:jc w:val="center"/>
        </w:trPr>
        <w:tc>
          <w:tcPr>
            <w:tcW w:w="481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Характеристика товара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Требуемое значение, установленное заказчиком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Ед. 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 w:val="restart"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9" w:type="dxa"/>
            <w:vMerge w:val="restart"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Дорожный контроллер</w:t>
            </w: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D6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Система самодиагностики ДК с передачей телеметрии на удаленный сервер (</w:t>
            </w:r>
            <w:r w:rsidRPr="009A5D65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GSM</w:t>
            </w:r>
            <w:r w:rsidRPr="009A5D6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D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отдельный быстросъемный плавкий предохранитель на каждую силовую цепь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D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система SMS информирования обслуживающего персонала о критических событиях в работе светофорного объекта (интеллектуальная система оповещения с делением по территории обслуживания и различными уровнями специалистов)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D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удаленное обновление микропрограммного обеспечения плат, модулей ДК (GSM)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D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удаленная загрузка рабочей программы (GSM)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D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интеграция ДК в систему управления дорожного движения г. Саратова без </w:t>
            </w:r>
            <w:r w:rsidRPr="009A5D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ограничений по функционалу и проектируемую систему ИТС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D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Встраиваемый криптографический модуль. Предприятие-разработчик имеет лицензии ФСБ и ФСТЭК России на разработку, производство и распространение шифровальных (криптографических) средств, информационных и телекоммуникационных систем с использованием криптографических средств защиты информации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D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система абсолютного времени принимаемого со спутниковой группировки ГЛОНАСС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880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D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напряжение питающей сети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120-242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D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силовых ключей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D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регулируемых фаз движения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99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D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интервал изменения длительности основных тактов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 до 3600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D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временных программ регулирования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D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интервал изменения длительности промежуточных тактов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 до 99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A5D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настраиваемый порог напряжения наводки по линиям сигнальных групп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 до 130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D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контролируемый ток нагрузки одной выходной силовой цепи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D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модульная конструкция ДК (стандартный конструктив </w:t>
            </w:r>
            <w:proofErr w:type="spellStart"/>
            <w:r w:rsidRPr="009A5D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евромеханика</w:t>
            </w:r>
            <w:proofErr w:type="spellEnd"/>
            <w:r w:rsidRPr="009A5D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3U)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D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поддержка адаптивного управления с использованием видеокамер и интеллектуальной аналитикой трафика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E862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D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Наличие модуля видеосистемы МВС с целью подключения детекторов транспорта </w:t>
            </w:r>
            <w:r w:rsidRPr="009A5D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I и II типов (по ГОСТ 34.401-90) для совместной работы при включении адаптивного режима управления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D65">
              <w:rPr>
                <w:rFonts w:ascii="Times New Roman" w:hAnsi="Times New Roman"/>
                <w:sz w:val="24"/>
                <w:szCs w:val="24"/>
              </w:rPr>
              <w:t>подключение к контроллеру беспроводного внешнего пульта управления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D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автоматическое включение в работу после перерыва в электропитании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D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полная гальваническая развязка силовых высоковольтных сигнальных и питающих цепей и низковольтных цепей управления и контроля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000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 w:val="restart"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 w:val="restart"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A5D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включение и выключение всех выходных сигналов независимо друг от друга, с обязательным двойным контролем состояния, в зависимости от требований безопасности, контроллер дорожный выбирает вариант аварийного отключения в случае отклонений в работе выходных каналов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A5D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Обеспечение подключения ВПУ на 9 фаз и специальной фазой «всем красный» с цифровым интерфейсом подключения к ДК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A5D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подключение ВПУ по 4х проводной линии, длиной до 250м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A5D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облачная серверная платформа телеметрии, мониторинга и управления объектами дорожной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A5D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подключение терминала вызова аварийных служб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A5D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подключение анимированных дорожных знаков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A5D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поддержка светофоров с управляемым отсчетом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A5D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интерфейсы подключения периферийного оборудования: CAN, RS-232, RS-485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A5D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температура окружающего воздуха при эксплуатации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-50 до +70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°С</w:t>
            </w: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A5D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влажность окружающего воздуха при эксплуатации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 до 99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A5D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уровень радиопомех согласно ГОСТ Р 51320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A5D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габаритные размеры </w:t>
            </w:r>
            <w:proofErr w:type="spellStart"/>
            <w:r w:rsidRPr="009A5D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ШхГхВ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FD0A94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C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330х345х795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A5D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вес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35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A5D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степень защиты от воздействия окружающей среды ГОСТ 14254-96: не менее IP 65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A5D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средний срок службы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A5D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средняя наработка на отказ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12000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A5D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запись основных параметров функционирования и внешних воздействий в журнал работы на 100 событий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 w:val="restart"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09" w:type="dxa"/>
            <w:vMerge w:val="restart"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Светофор транспортный светодиодный</w:t>
            </w: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A5D6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Количество секций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A5D6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Диаметр выходной апертуры сигнала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Не менее 300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A5D6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Тип корпуса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АБС-пластик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A5D6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Номинальное напряжение питания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От 175 до 245</w:t>
            </w:r>
            <w:r w:rsidRPr="00DF5A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A5D6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Цвет корпуса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Серый; черный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A5D6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Угол обзора сигнала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Не менее 160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°</w:t>
            </w: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A5D6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Частота питающей сети в диапазоне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[</w:t>
            </w: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50± 2%</w:t>
            </w: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]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Гц</w:t>
            </w: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A5D6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Диапазон выходного постоянного напряжения по цепи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[</w:t>
            </w: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</w:t>
            </w: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 до 25</w:t>
            </w: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]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A5D6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Диапазон рабочих температур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[</w:t>
            </w: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 -60 до +60</w:t>
            </w: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]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°С</w:t>
            </w: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tabs>
                <w:tab w:val="left" w:pos="930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A5D6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Диапазон температур хранения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[</w:t>
            </w: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 -60 до +85</w:t>
            </w: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]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°С</w:t>
            </w: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A5D6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Относительная влажность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[</w:t>
            </w: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 100</w:t>
            </w: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]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%</w:t>
            </w: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A5D6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Климатическое исполнение по ГОСТ 15150-69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УХЛ категории 1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A5D6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Уровень радиопомех согласно ГОСТ Р 51320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соответствие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D6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Степень защиты от воздействия окружающей среды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IP54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D6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Наличие встроенного стабилизатора тока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D6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Потребляемая мощность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более 20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D6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Амплитуда вибрационной нагрузки, в пределах диапазона частот [от 5 Гц до 25 Гц].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не более 0,1  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9A5D65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D6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Светотехнические параметры светофоров, осевая сила света излучателей светофоров в соответствии с ГОСТ Р 52282-2004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Габаритные размеры </w:t>
            </w:r>
            <w:proofErr w:type="spellStart"/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ВхШхГ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1125х380х380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мм</w:t>
            </w: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Масса прибора 3-х секционного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не более 12 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кг</w:t>
            </w: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Программирование параметров обратного отсчета времени:</w:t>
            </w:r>
          </w:p>
          <w:p w:rsidR="00FD0A94" w:rsidRPr="00DF5AF9" w:rsidRDefault="00FD0A94" w:rsidP="00DF5AF9">
            <w:pPr>
              <w:numPr>
                <w:ilvl w:val="0"/>
                <w:numId w:val="18"/>
              </w:numPr>
              <w:tabs>
                <w:tab w:val="left" w:pos="626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[включение/отключение обратного отсчета времени,</w:t>
            </w:r>
          </w:p>
          <w:p w:rsidR="00FD0A94" w:rsidRPr="00DF5AF9" w:rsidRDefault="00FD0A94" w:rsidP="00DF5AF9">
            <w:pPr>
              <w:numPr>
                <w:ilvl w:val="0"/>
                <w:numId w:val="18"/>
              </w:numPr>
              <w:tabs>
                <w:tab w:val="left" w:pos="626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включение/отключение отображения нуля при отсчете времени на светофорах от 9 до 1 (или от 09 до 01),</w:t>
            </w:r>
          </w:p>
          <w:p w:rsidR="00FD0A94" w:rsidRPr="00DF5AF9" w:rsidRDefault="00FD0A94" w:rsidP="00DF5AF9">
            <w:pPr>
              <w:numPr>
                <w:ilvl w:val="0"/>
                <w:numId w:val="18"/>
              </w:numPr>
              <w:tabs>
                <w:tab w:val="left" w:pos="626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переброска единицы в старший разряд индикатора при отсчете времени на зеленом/красном в значении времени от 19 до 10.]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возможно в любой момент работы оборудования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trHeight w:val="1045"/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Интерфейс связи RS-485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DF5AF9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Наличие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 w:val="restart"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09" w:type="dxa"/>
            <w:vMerge w:val="restart"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</w:rPr>
              <w:t>Светофор пешеходный</w:t>
            </w: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 xml:space="preserve"> с ТООВ и УЗСП с возможностью программирования времени работы и уровня звукового сигнала</w:t>
            </w: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Количество секций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Диаметр выходной апертуры сигнала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Не менее 300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Размер секции светофора </w:t>
            </w:r>
            <w:proofErr w:type="spellStart"/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ВхШхГ</w:t>
            </w:r>
            <w:proofErr w:type="spellEnd"/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(без козырька)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Не более 375х380х380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Тип корпуса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АБС-пластик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Номинальное напряжение питания в диапазоне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5A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От 175 до 245</w:t>
            </w:r>
            <w:r w:rsidRPr="00DF5A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Цвет корпуса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Серый; черный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Угол обзора сигнала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Не менее 160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°</w:t>
            </w: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Частота питающей сети в диапазоне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[</w:t>
            </w: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50± 2%</w:t>
            </w: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]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Гц</w:t>
            </w: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Диапазон выходного постоянного напряжения по цепи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[</w:t>
            </w: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 23 до  25</w:t>
            </w: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]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Диапазон рабочих температур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[</w:t>
            </w: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 -60 до +60</w:t>
            </w: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]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°С</w:t>
            </w: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DF5AF9" w:rsidRDefault="00FD0A94" w:rsidP="00DF5AF9">
            <w:pPr>
              <w:tabs>
                <w:tab w:val="left" w:pos="930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Диапазон температур хранения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[</w:t>
            </w: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 -60 до +85</w:t>
            </w: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]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°С</w:t>
            </w: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Относительная влажность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[</w:t>
            </w: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 100</w:t>
            </w: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]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%</w:t>
            </w: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DF5AF9" w:rsidRDefault="00FD0A94" w:rsidP="00DF5AF9">
            <w:pPr>
              <w:pStyle w:val="TableParagraph"/>
              <w:rPr>
                <w:sz w:val="24"/>
                <w:szCs w:val="24"/>
              </w:rPr>
            </w:pPr>
            <w:r w:rsidRPr="00DF5AF9">
              <w:rPr>
                <w:sz w:val="24"/>
                <w:szCs w:val="24"/>
              </w:rPr>
              <w:t>диапазон времени, оставшегося до окончания горения красного или зеленого сигналов светофора, отображаемый на табло обратного отсчета времени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pStyle w:val="TableParagraph"/>
              <w:ind w:left="40" w:right="102"/>
              <w:rPr>
                <w:sz w:val="24"/>
                <w:szCs w:val="24"/>
              </w:rPr>
            </w:pPr>
            <w:r w:rsidRPr="00DF5AF9">
              <w:rPr>
                <w:sz w:val="24"/>
                <w:szCs w:val="24"/>
              </w:rPr>
              <w:t>[0-99]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DF5AF9" w:rsidRDefault="00FD0A94" w:rsidP="00DF5AF9">
            <w:pPr>
              <w:pStyle w:val="TableParagraph"/>
              <w:rPr>
                <w:sz w:val="24"/>
                <w:szCs w:val="24"/>
              </w:rPr>
            </w:pPr>
            <w:r w:rsidRPr="00DF5AF9">
              <w:rPr>
                <w:sz w:val="24"/>
                <w:szCs w:val="24"/>
              </w:rPr>
              <w:t>цвет цифр для отображения оставшегося времени горения красного сигнала светофора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pStyle w:val="TableParagraph"/>
              <w:ind w:left="40" w:right="102"/>
              <w:rPr>
                <w:sz w:val="24"/>
                <w:szCs w:val="24"/>
              </w:rPr>
            </w:pPr>
            <w:r w:rsidRPr="00DF5AF9">
              <w:rPr>
                <w:sz w:val="24"/>
                <w:szCs w:val="24"/>
              </w:rPr>
              <w:t>красный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DF5AF9" w:rsidRDefault="00FD0A94" w:rsidP="00DF5AF9">
            <w:pPr>
              <w:pStyle w:val="TableParagraph"/>
              <w:rPr>
                <w:sz w:val="24"/>
                <w:szCs w:val="24"/>
              </w:rPr>
            </w:pPr>
            <w:r w:rsidRPr="00DF5AF9">
              <w:rPr>
                <w:sz w:val="24"/>
                <w:szCs w:val="24"/>
              </w:rPr>
              <w:t>цвет цифр для отображения оставшегося времени горения зеленого сигнала светофора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pStyle w:val="TableParagraph"/>
              <w:spacing w:line="225" w:lineRule="exact"/>
              <w:ind w:left="40" w:right="102"/>
              <w:rPr>
                <w:sz w:val="24"/>
                <w:szCs w:val="24"/>
              </w:rPr>
            </w:pPr>
            <w:r w:rsidRPr="00DF5AF9">
              <w:rPr>
                <w:sz w:val="24"/>
                <w:szCs w:val="24"/>
              </w:rPr>
              <w:t>зеленый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Климатическое исполнение по ГОСТ 15150-69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УХЛ категории 1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Уровень радиопомех согласно ГОСТ Р 51320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соответствие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Степень защиты от воздействия окружающей среды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IP54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Наличие встроенного стабилизатора тока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Потребляемая мощность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более 20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Амплитуда вибрационной нагрузки, в пределах диапазона частот [от 5 Гц до 25 Гц].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не более 0,1 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Светотехнические параметры светофоров, осевая сила света излучателей светофоров должны быть в соответствии с ГОСТ Р 52282-2004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соответствие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Габаритные размеры прибора</w:t>
            </w:r>
          </w:p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ВхШхГ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750х380х380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Масса прибора 2-х секционного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не более 12 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FD0A94" w:rsidRPr="0092465A" w:rsidTr="00A31599">
        <w:trPr>
          <w:trHeight w:val="1045"/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Интерфейс связи RS-485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DF5AF9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Наличие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 w:val="restart"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09" w:type="dxa"/>
            <w:vMerge w:val="restart"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</w:rPr>
              <w:t>Кнопка ТВП</w:t>
            </w:r>
          </w:p>
        </w:tc>
        <w:tc>
          <w:tcPr>
            <w:tcW w:w="8864" w:type="dxa"/>
            <w:shd w:val="clear" w:color="auto" w:fill="auto"/>
          </w:tcPr>
          <w:p w:rsidR="00FD0A94" w:rsidRPr="00DF5AF9" w:rsidRDefault="00FD0A94" w:rsidP="00DF5AF9">
            <w:pPr>
              <w:pStyle w:val="TableParagraph"/>
              <w:rPr>
                <w:rFonts w:eastAsia="Calibri"/>
                <w:kern w:val="1"/>
                <w:sz w:val="24"/>
                <w:szCs w:val="24"/>
                <w:lang w:eastAsia="ar-SA"/>
              </w:rPr>
            </w:pPr>
            <w:r w:rsidRPr="00DF5AF9">
              <w:rPr>
                <w:rFonts w:eastAsia="Calibri"/>
                <w:kern w:val="1"/>
                <w:sz w:val="24"/>
                <w:szCs w:val="24"/>
                <w:lang w:eastAsia="ar-SA"/>
              </w:rPr>
              <w:t>Высота знака информационной надписи «ЖДИТЕ»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pStyle w:val="TableParagraph"/>
              <w:ind w:left="40" w:right="102"/>
              <w:rPr>
                <w:rFonts w:eastAsia="Calibri"/>
                <w:kern w:val="1"/>
                <w:sz w:val="24"/>
                <w:szCs w:val="24"/>
                <w:lang w:eastAsia="ar-SA"/>
              </w:rPr>
            </w:pPr>
            <w:r w:rsidRPr="00DF5AF9">
              <w:rPr>
                <w:rFonts w:eastAsia="Calibri"/>
                <w:kern w:val="1"/>
                <w:sz w:val="24"/>
                <w:szCs w:val="24"/>
                <w:lang w:val="en-US" w:eastAsia="ar-SA"/>
              </w:rPr>
              <w:t>[</w:t>
            </w:r>
            <w:r w:rsidRPr="00DF5AF9">
              <w:rPr>
                <w:rFonts w:eastAsia="Calibri"/>
                <w:kern w:val="1"/>
                <w:sz w:val="24"/>
                <w:szCs w:val="24"/>
                <w:lang w:eastAsia="ar-SA"/>
              </w:rPr>
              <w:t>от 18 до 22</w:t>
            </w:r>
            <w:r w:rsidRPr="00DF5AF9">
              <w:rPr>
                <w:rFonts w:eastAsia="Calibri"/>
                <w:kern w:val="1"/>
                <w:sz w:val="24"/>
                <w:szCs w:val="24"/>
                <w:lang w:val="en-US" w:eastAsia="ar-SA"/>
              </w:rPr>
              <w:t>]</w:t>
            </w:r>
          </w:p>
        </w:tc>
        <w:tc>
          <w:tcPr>
            <w:tcW w:w="1425" w:type="dxa"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</w:rPr>
              <w:t>мм</w:t>
            </w: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</w:tcPr>
          <w:p w:rsidR="00FD0A94" w:rsidRPr="00DF5AF9" w:rsidRDefault="00FD0A94" w:rsidP="00DF5AF9">
            <w:pPr>
              <w:pStyle w:val="TableParagraph"/>
              <w:rPr>
                <w:rFonts w:eastAsia="Calibri"/>
                <w:kern w:val="1"/>
                <w:sz w:val="24"/>
                <w:szCs w:val="24"/>
                <w:lang w:eastAsia="ar-SA"/>
              </w:rPr>
            </w:pPr>
            <w:r w:rsidRPr="00DF5AF9">
              <w:rPr>
                <w:rFonts w:eastAsia="Calibri"/>
                <w:kern w:val="1"/>
                <w:sz w:val="24"/>
                <w:szCs w:val="24"/>
                <w:lang w:eastAsia="ar-SA"/>
              </w:rPr>
              <w:t>Ширина информационной надписи «ЖДИТЕ»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pStyle w:val="TableParagraph"/>
              <w:ind w:left="40" w:right="102"/>
              <w:rPr>
                <w:rFonts w:eastAsia="Calibri"/>
                <w:kern w:val="1"/>
                <w:sz w:val="24"/>
                <w:szCs w:val="24"/>
                <w:lang w:eastAsia="ar-SA"/>
              </w:rPr>
            </w:pPr>
            <w:r w:rsidRPr="00DF5AF9">
              <w:rPr>
                <w:rFonts w:eastAsia="Calibri"/>
                <w:kern w:val="1"/>
                <w:sz w:val="24"/>
                <w:szCs w:val="24"/>
                <w:lang w:val="en-US" w:eastAsia="ar-SA"/>
              </w:rPr>
              <w:t>[</w:t>
            </w:r>
            <w:r w:rsidRPr="00DF5AF9">
              <w:rPr>
                <w:rFonts w:eastAsia="Calibri"/>
                <w:kern w:val="1"/>
                <w:sz w:val="24"/>
                <w:szCs w:val="24"/>
                <w:lang w:eastAsia="ar-SA"/>
              </w:rPr>
              <w:t>от 60 до 70</w:t>
            </w:r>
            <w:r w:rsidRPr="00DF5AF9">
              <w:rPr>
                <w:rFonts w:eastAsia="Calibri"/>
                <w:kern w:val="1"/>
                <w:sz w:val="24"/>
                <w:szCs w:val="24"/>
                <w:lang w:val="en-US" w:eastAsia="ar-SA"/>
              </w:rPr>
              <w:t>]</w:t>
            </w:r>
          </w:p>
        </w:tc>
        <w:tc>
          <w:tcPr>
            <w:tcW w:w="1425" w:type="dxa"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</w:rPr>
              <w:t>мм</w:t>
            </w: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</w:tcPr>
          <w:p w:rsidR="00FD0A94" w:rsidRPr="00DF5AF9" w:rsidRDefault="00FD0A94" w:rsidP="00DF5AF9">
            <w:pPr>
              <w:pStyle w:val="TableParagraph"/>
              <w:rPr>
                <w:rFonts w:eastAsia="Calibri"/>
                <w:kern w:val="1"/>
                <w:sz w:val="24"/>
                <w:szCs w:val="24"/>
                <w:lang w:eastAsia="ar-SA"/>
              </w:rPr>
            </w:pPr>
            <w:r w:rsidRPr="00DF5AF9">
              <w:rPr>
                <w:rFonts w:eastAsia="Calibri"/>
                <w:kern w:val="1"/>
                <w:sz w:val="24"/>
                <w:szCs w:val="24"/>
                <w:lang w:eastAsia="ar-SA"/>
              </w:rPr>
              <w:t>Масса нетто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pStyle w:val="TableParagraph"/>
              <w:ind w:left="40" w:right="102"/>
              <w:rPr>
                <w:rFonts w:eastAsia="Calibri"/>
                <w:kern w:val="1"/>
                <w:sz w:val="24"/>
                <w:szCs w:val="24"/>
                <w:lang w:eastAsia="ar-SA"/>
              </w:rPr>
            </w:pPr>
            <w:r w:rsidRPr="00DF5AF9">
              <w:rPr>
                <w:rFonts w:eastAsia="Calibri"/>
                <w:kern w:val="1"/>
                <w:sz w:val="24"/>
                <w:szCs w:val="24"/>
                <w:lang w:eastAsia="ar-SA"/>
              </w:rPr>
              <w:t>Не более 1</w:t>
            </w:r>
          </w:p>
        </w:tc>
        <w:tc>
          <w:tcPr>
            <w:tcW w:w="1425" w:type="dxa"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</w:rPr>
              <w:t>кг</w:t>
            </w: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</w:tcPr>
          <w:p w:rsidR="00FD0A94" w:rsidRPr="00DF5AF9" w:rsidRDefault="00FD0A94" w:rsidP="00DF5AF9">
            <w:pPr>
              <w:pStyle w:val="TableParagraph"/>
              <w:rPr>
                <w:rFonts w:eastAsia="Calibri"/>
                <w:kern w:val="1"/>
                <w:sz w:val="24"/>
                <w:szCs w:val="24"/>
                <w:lang w:eastAsia="ar-SA"/>
              </w:rPr>
            </w:pPr>
            <w:r w:rsidRPr="00DF5AF9">
              <w:rPr>
                <w:rFonts w:eastAsia="Calibri"/>
                <w:kern w:val="1"/>
                <w:sz w:val="24"/>
                <w:szCs w:val="24"/>
                <w:lang w:eastAsia="ar-SA"/>
              </w:rPr>
              <w:t>Масса брутто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pStyle w:val="TableParagraph"/>
              <w:ind w:left="40" w:right="102"/>
              <w:rPr>
                <w:rFonts w:eastAsia="Calibri"/>
                <w:kern w:val="1"/>
                <w:sz w:val="24"/>
                <w:szCs w:val="24"/>
                <w:lang w:eastAsia="ar-SA"/>
              </w:rPr>
            </w:pPr>
            <w:r w:rsidRPr="00DF5AF9">
              <w:rPr>
                <w:rFonts w:eastAsia="Calibri"/>
                <w:kern w:val="1"/>
                <w:sz w:val="24"/>
                <w:szCs w:val="24"/>
                <w:lang w:eastAsia="ar-SA"/>
              </w:rPr>
              <w:t>Не более 1,5</w:t>
            </w:r>
          </w:p>
        </w:tc>
        <w:tc>
          <w:tcPr>
            <w:tcW w:w="1425" w:type="dxa"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</w:rPr>
              <w:t>кг</w:t>
            </w: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</w:tcPr>
          <w:p w:rsidR="00FD0A94" w:rsidRPr="00DF5AF9" w:rsidRDefault="00FD0A94" w:rsidP="00DF5AF9">
            <w:pPr>
              <w:pStyle w:val="TableParagraph"/>
              <w:rPr>
                <w:rFonts w:eastAsia="Calibri"/>
                <w:kern w:val="1"/>
                <w:sz w:val="24"/>
                <w:szCs w:val="24"/>
                <w:lang w:eastAsia="ar-SA"/>
              </w:rPr>
            </w:pPr>
            <w:r w:rsidRPr="00DF5AF9">
              <w:rPr>
                <w:rFonts w:eastAsia="Calibri"/>
                <w:kern w:val="1"/>
                <w:sz w:val="24"/>
                <w:szCs w:val="24"/>
                <w:lang w:eastAsia="ar-SA"/>
              </w:rPr>
              <w:t>Напряжение питания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pStyle w:val="TableParagraph"/>
              <w:ind w:left="40" w:right="102"/>
              <w:rPr>
                <w:rFonts w:eastAsia="Calibri"/>
                <w:kern w:val="1"/>
                <w:sz w:val="24"/>
                <w:szCs w:val="24"/>
                <w:lang w:eastAsia="ar-SA"/>
              </w:rPr>
            </w:pPr>
            <w:r w:rsidRPr="00DF5AF9">
              <w:rPr>
                <w:rFonts w:eastAsia="Calibri"/>
                <w:kern w:val="1"/>
                <w:sz w:val="24"/>
                <w:szCs w:val="24"/>
                <w:lang w:eastAsia="ar-SA"/>
              </w:rPr>
              <w:t>12±1</w:t>
            </w:r>
          </w:p>
        </w:tc>
        <w:tc>
          <w:tcPr>
            <w:tcW w:w="1425" w:type="dxa"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</w:tcPr>
          <w:p w:rsidR="00FD0A94" w:rsidRPr="00DF5AF9" w:rsidRDefault="00FD0A94" w:rsidP="00DF5AF9">
            <w:pPr>
              <w:pStyle w:val="TableParagraph"/>
              <w:rPr>
                <w:rFonts w:eastAsia="Calibri"/>
                <w:kern w:val="1"/>
                <w:sz w:val="24"/>
                <w:szCs w:val="24"/>
                <w:lang w:eastAsia="ar-SA"/>
              </w:rPr>
            </w:pPr>
            <w:r w:rsidRPr="00DF5AF9">
              <w:rPr>
                <w:rFonts w:eastAsia="Calibri"/>
                <w:kern w:val="1"/>
                <w:sz w:val="24"/>
                <w:szCs w:val="24"/>
                <w:lang w:eastAsia="ar-SA"/>
              </w:rPr>
              <w:t>Род тока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pStyle w:val="TableParagraph"/>
              <w:ind w:left="40" w:right="102"/>
              <w:rPr>
                <w:rFonts w:eastAsia="Calibri"/>
                <w:kern w:val="1"/>
                <w:sz w:val="24"/>
                <w:szCs w:val="24"/>
                <w:lang w:eastAsia="ar-SA"/>
              </w:rPr>
            </w:pPr>
            <w:r w:rsidRPr="00DF5AF9">
              <w:rPr>
                <w:rFonts w:eastAsia="Calibri"/>
                <w:kern w:val="1"/>
                <w:sz w:val="24"/>
                <w:szCs w:val="24"/>
                <w:lang w:eastAsia="ar-SA"/>
              </w:rPr>
              <w:t>постоянный</w:t>
            </w:r>
          </w:p>
        </w:tc>
        <w:tc>
          <w:tcPr>
            <w:tcW w:w="1425" w:type="dxa"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</w:tcPr>
          <w:p w:rsidR="00FD0A94" w:rsidRPr="00DF5AF9" w:rsidRDefault="00FD0A94" w:rsidP="00DF5AF9">
            <w:pPr>
              <w:pStyle w:val="TableParagraph"/>
              <w:rPr>
                <w:rFonts w:eastAsia="Calibri"/>
                <w:kern w:val="1"/>
                <w:sz w:val="24"/>
                <w:szCs w:val="24"/>
                <w:lang w:eastAsia="ar-SA"/>
              </w:rPr>
            </w:pPr>
            <w:r w:rsidRPr="00DF5AF9">
              <w:rPr>
                <w:rFonts w:eastAsia="Calibri"/>
                <w:kern w:val="1"/>
                <w:sz w:val="24"/>
                <w:szCs w:val="24"/>
                <w:lang w:eastAsia="ar-SA"/>
              </w:rPr>
              <w:t>Мощность потребления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pStyle w:val="TableParagraph"/>
              <w:ind w:left="40" w:right="102"/>
              <w:rPr>
                <w:rFonts w:eastAsia="Calibri"/>
                <w:kern w:val="1"/>
                <w:sz w:val="24"/>
                <w:szCs w:val="24"/>
                <w:lang w:eastAsia="ar-SA"/>
              </w:rPr>
            </w:pPr>
            <w:r w:rsidRPr="00DF5AF9">
              <w:rPr>
                <w:rFonts w:eastAsia="Calibri"/>
                <w:kern w:val="1"/>
                <w:sz w:val="24"/>
                <w:szCs w:val="24"/>
                <w:lang w:eastAsia="ar-SA"/>
              </w:rPr>
              <w:t>Не более 4</w:t>
            </w:r>
          </w:p>
        </w:tc>
        <w:tc>
          <w:tcPr>
            <w:tcW w:w="1425" w:type="dxa"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eastAsia="Calibri" w:hAnsi="Times New Roman" w:cs="Times New Roman"/>
                <w:sz w:val="24"/>
                <w:szCs w:val="24"/>
              </w:rPr>
              <w:t>Вт</w:t>
            </w: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</w:tcPr>
          <w:p w:rsidR="00FD0A94" w:rsidRPr="00DF5AF9" w:rsidRDefault="00FD0A94" w:rsidP="00DF5AF9">
            <w:pPr>
              <w:pStyle w:val="TableParagraph"/>
              <w:rPr>
                <w:rFonts w:eastAsia="Calibri"/>
                <w:kern w:val="1"/>
                <w:sz w:val="24"/>
                <w:szCs w:val="24"/>
                <w:lang w:eastAsia="ar-SA"/>
              </w:rPr>
            </w:pPr>
            <w:r w:rsidRPr="00DF5AF9">
              <w:rPr>
                <w:rFonts w:eastAsia="Calibri"/>
                <w:kern w:val="1"/>
                <w:sz w:val="24"/>
                <w:szCs w:val="24"/>
                <w:lang w:eastAsia="ar-SA"/>
              </w:rPr>
              <w:t xml:space="preserve">Цвет свечения красный  </w:t>
            </w:r>
          </w:p>
          <w:p w:rsidR="00FD0A94" w:rsidRPr="00DF5AF9" w:rsidRDefault="00FD0A94" w:rsidP="00DF5AF9">
            <w:pPr>
              <w:pStyle w:val="TableParagraph"/>
              <w:rPr>
                <w:rFonts w:eastAsia="Calibri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pStyle w:val="TableParagraph"/>
              <w:ind w:left="40" w:right="102"/>
              <w:rPr>
                <w:rFonts w:eastAsia="Calibri"/>
                <w:kern w:val="1"/>
                <w:sz w:val="24"/>
                <w:szCs w:val="24"/>
                <w:lang w:eastAsia="ar-SA"/>
              </w:rPr>
            </w:pPr>
            <w:r w:rsidRPr="00DF5AF9">
              <w:rPr>
                <w:rFonts w:eastAsia="Calibri"/>
                <w:kern w:val="1"/>
                <w:sz w:val="24"/>
                <w:szCs w:val="24"/>
                <w:lang w:eastAsia="ar-SA"/>
              </w:rPr>
              <w:t>Наличие</w:t>
            </w:r>
          </w:p>
        </w:tc>
        <w:tc>
          <w:tcPr>
            <w:tcW w:w="1425" w:type="dxa"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</w:tcPr>
          <w:p w:rsidR="00FD0A94" w:rsidRPr="00DF5AF9" w:rsidRDefault="00FD0A94" w:rsidP="00DF5AF9">
            <w:pPr>
              <w:pStyle w:val="TableParagraph"/>
              <w:rPr>
                <w:rFonts w:eastAsia="Calibri"/>
                <w:kern w:val="1"/>
                <w:sz w:val="24"/>
                <w:szCs w:val="24"/>
                <w:lang w:eastAsia="ar-SA"/>
              </w:rPr>
            </w:pPr>
            <w:r w:rsidRPr="00DF5AF9">
              <w:rPr>
                <w:rFonts w:eastAsia="Calibri"/>
                <w:kern w:val="1"/>
                <w:sz w:val="24"/>
                <w:szCs w:val="24"/>
                <w:lang w:eastAsia="ar-SA"/>
              </w:rPr>
              <w:t xml:space="preserve">Степень защиты от воздействия окружающей среды ГОСТ 14254  IP65 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pStyle w:val="TableParagraph"/>
              <w:ind w:left="40" w:right="102"/>
              <w:rPr>
                <w:rFonts w:eastAsia="Calibri"/>
                <w:kern w:val="1"/>
                <w:sz w:val="24"/>
                <w:szCs w:val="24"/>
                <w:lang w:eastAsia="ar-SA"/>
              </w:rPr>
            </w:pPr>
            <w:r w:rsidRPr="00DF5AF9">
              <w:rPr>
                <w:rFonts w:eastAsia="Calibri"/>
                <w:kern w:val="1"/>
                <w:sz w:val="24"/>
                <w:szCs w:val="24"/>
                <w:lang w:eastAsia="ar-SA"/>
              </w:rPr>
              <w:t>Наличие</w:t>
            </w:r>
          </w:p>
        </w:tc>
        <w:tc>
          <w:tcPr>
            <w:tcW w:w="1425" w:type="dxa"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</w:tcPr>
          <w:p w:rsidR="00FD0A94" w:rsidRPr="00DF5AF9" w:rsidRDefault="00FD0A94" w:rsidP="00DF5AF9">
            <w:pPr>
              <w:pStyle w:val="TableParagraph"/>
              <w:rPr>
                <w:rFonts w:eastAsia="Calibri"/>
                <w:kern w:val="1"/>
                <w:sz w:val="24"/>
                <w:szCs w:val="24"/>
                <w:lang w:eastAsia="ar-SA"/>
              </w:rPr>
            </w:pPr>
            <w:r w:rsidRPr="00DF5AF9">
              <w:rPr>
                <w:rFonts w:eastAsia="Calibri"/>
                <w:kern w:val="1"/>
                <w:sz w:val="24"/>
                <w:szCs w:val="24"/>
                <w:lang w:eastAsia="ar-SA"/>
              </w:rPr>
              <w:t>Климатическое исполнение и категория размещения по ГОСТ 15150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pStyle w:val="TableParagraph"/>
              <w:ind w:left="40" w:right="102"/>
              <w:rPr>
                <w:rFonts w:eastAsia="Calibri"/>
                <w:kern w:val="1"/>
                <w:sz w:val="24"/>
                <w:szCs w:val="24"/>
                <w:lang w:eastAsia="ar-SA"/>
              </w:rPr>
            </w:pPr>
            <w:r w:rsidRPr="00DF5AF9">
              <w:rPr>
                <w:rFonts w:eastAsia="Calibri"/>
                <w:kern w:val="1"/>
                <w:sz w:val="24"/>
                <w:szCs w:val="24"/>
                <w:lang w:eastAsia="ar-SA"/>
              </w:rPr>
              <w:t>УХЛ1</w:t>
            </w:r>
          </w:p>
        </w:tc>
        <w:tc>
          <w:tcPr>
            <w:tcW w:w="1425" w:type="dxa"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D0A94" w:rsidRPr="0092465A" w:rsidTr="00A31599">
        <w:trPr>
          <w:jc w:val="center"/>
        </w:trPr>
        <w:tc>
          <w:tcPr>
            <w:tcW w:w="481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64" w:type="dxa"/>
            <w:shd w:val="clear" w:color="auto" w:fill="auto"/>
          </w:tcPr>
          <w:p w:rsidR="00FD0A94" w:rsidRPr="00DF5AF9" w:rsidRDefault="00FD0A94" w:rsidP="00DF5AF9">
            <w:pPr>
              <w:pStyle w:val="TableParagraph"/>
              <w:rPr>
                <w:rFonts w:eastAsia="Calibri"/>
                <w:kern w:val="1"/>
                <w:sz w:val="24"/>
                <w:szCs w:val="24"/>
                <w:lang w:eastAsia="ar-SA"/>
              </w:rPr>
            </w:pPr>
            <w:r w:rsidRPr="00DF5AF9">
              <w:rPr>
                <w:rFonts w:eastAsia="Calibri"/>
                <w:kern w:val="1"/>
                <w:sz w:val="24"/>
                <w:szCs w:val="24"/>
                <w:lang w:eastAsia="ar-SA"/>
              </w:rPr>
              <w:t>Диапазон рабочих температур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A94" w:rsidRPr="00DF5AF9" w:rsidRDefault="00FD0A94" w:rsidP="00DF5AF9">
            <w:pPr>
              <w:pStyle w:val="TableParagraph"/>
              <w:ind w:left="40" w:right="102"/>
              <w:rPr>
                <w:rFonts w:eastAsia="Calibri"/>
                <w:kern w:val="1"/>
                <w:sz w:val="24"/>
                <w:szCs w:val="24"/>
                <w:lang w:eastAsia="ar-SA"/>
              </w:rPr>
            </w:pPr>
            <w:r w:rsidRPr="00DF5AF9">
              <w:rPr>
                <w:rFonts w:eastAsia="Calibri"/>
                <w:sz w:val="24"/>
                <w:szCs w:val="24"/>
                <w:lang w:val="en-US" w:eastAsia="en-US"/>
              </w:rPr>
              <w:t>[</w:t>
            </w:r>
            <w:r w:rsidRPr="00DF5AF9">
              <w:rPr>
                <w:rFonts w:eastAsia="Calibri"/>
                <w:sz w:val="24"/>
                <w:szCs w:val="24"/>
                <w:lang w:eastAsia="en-US"/>
              </w:rPr>
              <w:t>от -60 до +60</w:t>
            </w:r>
            <w:r w:rsidRPr="00DF5AF9">
              <w:rPr>
                <w:rFonts w:eastAsia="Calibri"/>
                <w:sz w:val="24"/>
                <w:szCs w:val="24"/>
                <w:lang w:val="en-US" w:eastAsia="en-US"/>
              </w:rPr>
              <w:t>]</w:t>
            </w:r>
          </w:p>
        </w:tc>
        <w:tc>
          <w:tcPr>
            <w:tcW w:w="1425" w:type="dxa"/>
            <w:shd w:val="clear" w:color="auto" w:fill="auto"/>
          </w:tcPr>
          <w:p w:rsidR="00FD0A94" w:rsidRPr="00DF5AF9" w:rsidRDefault="00FD0A94" w:rsidP="00DF5A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5AF9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 xml:space="preserve"> ºС</w:t>
            </w:r>
          </w:p>
        </w:tc>
      </w:tr>
    </w:tbl>
    <w:p w:rsidR="00A3710B" w:rsidRPr="00540ACC" w:rsidRDefault="004D4D50" w:rsidP="00540ACC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40ACC">
        <w:rPr>
          <w:rFonts w:ascii="Times New Roman" w:hAnsi="Times New Roman" w:cs="Times New Roman"/>
          <w:b/>
          <w:bCs/>
          <w:sz w:val="28"/>
          <w:szCs w:val="28"/>
        </w:rPr>
        <w:t>Состав оборудования светофорных объектов</w:t>
      </w:r>
    </w:p>
    <w:p w:rsidR="004D4D50" w:rsidRDefault="004D4D50" w:rsidP="00A3710B">
      <w:pPr>
        <w:pStyle w:val="ad"/>
        <w:spacing w:after="0"/>
        <w:ind w:left="0"/>
        <w:jc w:val="center"/>
        <w:rPr>
          <w:b/>
          <w:bCs/>
          <w:sz w:val="28"/>
          <w:szCs w:val="28"/>
        </w:rPr>
      </w:pPr>
    </w:p>
    <w:tbl>
      <w:tblPr>
        <w:tblW w:w="13750" w:type="dxa"/>
        <w:tblInd w:w="11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"/>
        <w:gridCol w:w="10632"/>
        <w:gridCol w:w="2693"/>
      </w:tblGrid>
      <w:tr w:rsidR="00A3710B" w:rsidRPr="003D52CE" w:rsidTr="004D4D50">
        <w:trPr>
          <w:trHeight w:hRule="exact" w:val="47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3710B" w:rsidRPr="00DE01D2" w:rsidRDefault="00A3710B" w:rsidP="004D4D5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DE01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№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3710B" w:rsidRPr="00DE01D2" w:rsidRDefault="00A3710B" w:rsidP="004D4D5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DE01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Наименование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10B" w:rsidRPr="00DE01D2" w:rsidRDefault="00A3710B" w:rsidP="004D4D5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DE01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Кол-во</w:t>
            </w:r>
          </w:p>
        </w:tc>
      </w:tr>
      <w:tr w:rsidR="004D4D50" w:rsidRPr="003D52CE" w:rsidTr="004D4D50">
        <w:trPr>
          <w:trHeight w:hRule="exact" w:val="479"/>
        </w:trPr>
        <w:tc>
          <w:tcPr>
            <w:tcW w:w="137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D50" w:rsidRPr="00DE01D2" w:rsidRDefault="00DE01D2" w:rsidP="0061055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bidi="ru-RU"/>
              </w:rPr>
            </w:pPr>
            <w:r w:rsidRPr="00DE01D2">
              <w:rPr>
                <w:rFonts w:ascii="Times New Roman" w:hAnsi="Times New Roman"/>
                <w:b/>
                <w:color w:val="0D0D0D"/>
                <w:sz w:val="28"/>
                <w:szCs w:val="28"/>
              </w:rPr>
              <w:t xml:space="preserve">ул. Аэропорт/ул. </w:t>
            </w:r>
            <w:proofErr w:type="spellStart"/>
            <w:r w:rsidRPr="00DE01D2">
              <w:rPr>
                <w:rFonts w:ascii="Times New Roman" w:hAnsi="Times New Roman"/>
                <w:b/>
                <w:color w:val="0D0D0D"/>
                <w:sz w:val="28"/>
                <w:szCs w:val="28"/>
              </w:rPr>
              <w:t>Соколовогорская</w:t>
            </w:r>
            <w:proofErr w:type="spellEnd"/>
          </w:p>
        </w:tc>
      </w:tr>
      <w:tr w:rsidR="00A3710B" w:rsidRPr="003D52CE" w:rsidTr="002B4E94">
        <w:trPr>
          <w:trHeight w:hRule="exact" w:val="29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3710B" w:rsidRPr="00DE01D2" w:rsidRDefault="00A3710B" w:rsidP="00B70A49">
            <w:pPr>
              <w:spacing w:line="22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E01D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3710B" w:rsidRPr="00DE01D2" w:rsidRDefault="004D4D50" w:rsidP="00B70A4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01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Дорожный контроллер</w:t>
            </w:r>
          </w:p>
          <w:p w:rsidR="00A3710B" w:rsidRPr="00DE01D2" w:rsidRDefault="00A3710B" w:rsidP="00B70A49">
            <w:pPr>
              <w:spacing w:line="23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10B" w:rsidRPr="00DE01D2" w:rsidRDefault="00A3710B" w:rsidP="00B70A49">
            <w:pPr>
              <w:spacing w:line="22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E01D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1 шт.</w:t>
            </w:r>
          </w:p>
        </w:tc>
      </w:tr>
      <w:tr w:rsidR="00A3710B" w:rsidRPr="003D52CE" w:rsidTr="002B4E94">
        <w:trPr>
          <w:trHeight w:hRule="exact" w:val="57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3710B" w:rsidRPr="00DE01D2" w:rsidRDefault="00A3710B" w:rsidP="00B70A4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E01D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3710B" w:rsidRPr="00DE01D2" w:rsidRDefault="00A3710B" w:rsidP="00B70A4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01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Светофор дорожный светодиодный Т.1.2 (с табло отсчета обратного времени (ТООВ) и комплектом крепления)</w:t>
            </w:r>
          </w:p>
          <w:p w:rsidR="00A3710B" w:rsidRPr="00DE01D2" w:rsidRDefault="00A3710B" w:rsidP="00B70A49">
            <w:pPr>
              <w:spacing w:line="227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10B" w:rsidRPr="00DE01D2" w:rsidRDefault="00DE01D2" w:rsidP="00B70A4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6</w:t>
            </w:r>
            <w:r w:rsidR="00A3710B" w:rsidRPr="00DE01D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шт.</w:t>
            </w:r>
          </w:p>
        </w:tc>
      </w:tr>
      <w:tr w:rsidR="00A3710B" w:rsidRPr="003D52CE" w:rsidTr="008C6748">
        <w:trPr>
          <w:trHeight w:hRule="exact" w:val="6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3710B" w:rsidRPr="00DE01D2" w:rsidRDefault="00A3710B" w:rsidP="00B70A49">
            <w:pPr>
              <w:spacing w:line="22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E01D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3710B" w:rsidRPr="00DE01D2" w:rsidRDefault="008C6748" w:rsidP="00B70A49">
            <w:pPr>
              <w:spacing w:line="222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E01D2">
              <w:rPr>
                <w:rFonts w:ascii="Times New Roman" w:eastAsia="Calibri" w:hAnsi="Times New Roman" w:cs="Times New Roman"/>
                <w:sz w:val="24"/>
                <w:szCs w:val="24"/>
              </w:rPr>
              <w:t>Светофор пешеходный</w:t>
            </w:r>
            <w:r w:rsidRPr="00DE01D2">
              <w:rPr>
                <w:rFonts w:ascii="Times New Roman" w:hAnsi="Times New Roman" w:cs="Times New Roman"/>
                <w:sz w:val="24"/>
                <w:szCs w:val="24"/>
              </w:rPr>
              <w:t xml:space="preserve"> с ТООВ и УЗСП с возможностью программирования времени работы и уровня звукового сигнала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10B" w:rsidRPr="00DE01D2" w:rsidRDefault="00DE01D2" w:rsidP="00B70A49">
            <w:pPr>
              <w:spacing w:line="22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2</w:t>
            </w:r>
            <w:r w:rsidR="00A3710B" w:rsidRPr="00DE01D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шт.</w:t>
            </w:r>
          </w:p>
        </w:tc>
      </w:tr>
      <w:tr w:rsidR="00A3710B" w:rsidRPr="003D52CE" w:rsidTr="002B4E94">
        <w:trPr>
          <w:trHeight w:hRule="exact" w:val="41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3710B" w:rsidRPr="00DE01D2" w:rsidRDefault="00A3710B" w:rsidP="00B70A49">
            <w:pPr>
              <w:spacing w:line="22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E01D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3710B" w:rsidRPr="00DE01D2" w:rsidRDefault="00DE01D2" w:rsidP="00B70A49">
            <w:pPr>
              <w:spacing w:line="222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E01D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Кнопка ТВП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10B" w:rsidRPr="00DE01D2" w:rsidRDefault="00DE01D2" w:rsidP="00B70A49">
            <w:pPr>
              <w:spacing w:line="22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2</w:t>
            </w:r>
            <w:r w:rsidR="00A3710B" w:rsidRPr="00DE01D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шт.</w:t>
            </w:r>
          </w:p>
        </w:tc>
      </w:tr>
      <w:tr w:rsidR="008C6748" w:rsidRPr="003D52CE" w:rsidTr="00FB53EC">
        <w:trPr>
          <w:trHeight w:hRule="exact" w:val="411"/>
        </w:trPr>
        <w:tc>
          <w:tcPr>
            <w:tcW w:w="13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6748" w:rsidRPr="00B64D23" w:rsidRDefault="00B64D23" w:rsidP="0061055E">
            <w:pPr>
              <w:spacing w:line="222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bidi="ru-RU"/>
              </w:rPr>
            </w:pPr>
            <w:r w:rsidRPr="00B64D23">
              <w:rPr>
                <w:rFonts w:ascii="Times New Roman" w:hAnsi="Times New Roman"/>
                <w:b/>
                <w:color w:val="0D0D0D"/>
                <w:sz w:val="28"/>
                <w:szCs w:val="28"/>
              </w:rPr>
              <w:t>ул. Буровая, д.17</w:t>
            </w:r>
          </w:p>
        </w:tc>
      </w:tr>
      <w:tr w:rsidR="008C6748" w:rsidRPr="003D52CE" w:rsidTr="002B4E94">
        <w:trPr>
          <w:trHeight w:hRule="exact" w:val="41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C6748" w:rsidRPr="00DE01D2" w:rsidRDefault="008C6748" w:rsidP="00B70A49">
            <w:pPr>
              <w:spacing w:line="22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E01D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5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C6748" w:rsidRPr="00DE01D2" w:rsidRDefault="008C6748" w:rsidP="00FB53E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01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Дорожный контроллер</w:t>
            </w:r>
          </w:p>
          <w:p w:rsidR="008C6748" w:rsidRPr="00DE01D2" w:rsidRDefault="008C6748" w:rsidP="00FB53EC">
            <w:pPr>
              <w:spacing w:line="23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6748" w:rsidRPr="00DE01D2" w:rsidRDefault="008C6748" w:rsidP="00FB53EC">
            <w:pPr>
              <w:spacing w:line="22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E01D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1 шт.</w:t>
            </w:r>
          </w:p>
        </w:tc>
      </w:tr>
      <w:tr w:rsidR="008C6748" w:rsidRPr="003D52CE" w:rsidTr="00EF7516">
        <w:trPr>
          <w:trHeight w:hRule="exact" w:val="59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C6748" w:rsidRPr="00DE01D2" w:rsidRDefault="008C6748" w:rsidP="00B70A49">
            <w:pPr>
              <w:spacing w:line="22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E01D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C6748" w:rsidRPr="00DE01D2" w:rsidRDefault="008C6748" w:rsidP="00FB53E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01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Светофор дорожный светодиодный Т.1.2 (с табло отсчета обратного времени (ТООВ) и комплектом крепления)</w:t>
            </w:r>
          </w:p>
          <w:p w:rsidR="008C6748" w:rsidRPr="00DE01D2" w:rsidRDefault="008C6748" w:rsidP="00FB53EC">
            <w:pPr>
              <w:spacing w:line="227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6748" w:rsidRPr="00DE01D2" w:rsidRDefault="0061055E" w:rsidP="00FB53E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E01D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6</w:t>
            </w:r>
            <w:r w:rsidR="008C6748" w:rsidRPr="00DE01D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шт.</w:t>
            </w:r>
          </w:p>
        </w:tc>
      </w:tr>
      <w:tr w:rsidR="008C6748" w:rsidRPr="003D52CE" w:rsidTr="00EF7516">
        <w:trPr>
          <w:trHeight w:hRule="exact" w:val="57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C6748" w:rsidRPr="00DE01D2" w:rsidRDefault="008C6748" w:rsidP="00B70A49">
            <w:pPr>
              <w:spacing w:line="22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E01D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7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C6748" w:rsidRPr="00DE01D2" w:rsidRDefault="008C6748" w:rsidP="00FB53EC">
            <w:pPr>
              <w:spacing w:line="222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E01D2">
              <w:rPr>
                <w:rFonts w:ascii="Times New Roman" w:eastAsia="Calibri" w:hAnsi="Times New Roman" w:cs="Times New Roman"/>
                <w:sz w:val="24"/>
                <w:szCs w:val="24"/>
              </w:rPr>
              <w:t>Светофор пешеходный</w:t>
            </w:r>
            <w:r w:rsidRPr="00DE01D2">
              <w:rPr>
                <w:rFonts w:ascii="Times New Roman" w:hAnsi="Times New Roman" w:cs="Times New Roman"/>
                <w:sz w:val="24"/>
                <w:szCs w:val="24"/>
              </w:rPr>
              <w:t xml:space="preserve"> с ТООВ и УЗСП с возможностью программирования времени работы и уровня звукового сигнала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6748" w:rsidRPr="00DE01D2" w:rsidRDefault="008C6748" w:rsidP="00FB53EC">
            <w:pPr>
              <w:spacing w:line="22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E01D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2 шт.</w:t>
            </w:r>
          </w:p>
        </w:tc>
      </w:tr>
      <w:tr w:rsidR="008C6748" w:rsidRPr="003D52CE" w:rsidTr="002B4E94">
        <w:trPr>
          <w:trHeight w:hRule="exact" w:val="41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C6748" w:rsidRPr="00DE01D2" w:rsidRDefault="008C6748" w:rsidP="00B70A49">
            <w:pPr>
              <w:spacing w:line="22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E01D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C6748" w:rsidRPr="00DE01D2" w:rsidRDefault="008C6748" w:rsidP="00FB53EC">
            <w:pPr>
              <w:spacing w:line="222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E01D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Кнопка ТВП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6748" w:rsidRPr="00DE01D2" w:rsidRDefault="008C6748" w:rsidP="00FB53EC">
            <w:pPr>
              <w:spacing w:line="22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E01D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2 шт.</w:t>
            </w:r>
          </w:p>
        </w:tc>
      </w:tr>
      <w:tr w:rsidR="00B64D23" w:rsidRPr="003D52CE" w:rsidTr="00166D25">
        <w:trPr>
          <w:trHeight w:hRule="exact" w:val="411"/>
        </w:trPr>
        <w:tc>
          <w:tcPr>
            <w:tcW w:w="13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D23" w:rsidRPr="00B64D23" w:rsidRDefault="00B64D23" w:rsidP="00FB53EC">
            <w:pPr>
              <w:spacing w:line="222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bidi="ru-RU"/>
              </w:rPr>
            </w:pPr>
            <w:r w:rsidRPr="00B64D23">
              <w:rPr>
                <w:rFonts w:ascii="Times New Roman" w:hAnsi="Times New Roman"/>
                <w:b/>
                <w:color w:val="0D0D0D"/>
                <w:sz w:val="28"/>
                <w:szCs w:val="28"/>
              </w:rPr>
              <w:t xml:space="preserve">ул. им. </w:t>
            </w:r>
            <w:proofErr w:type="spellStart"/>
            <w:r w:rsidRPr="00B64D23">
              <w:rPr>
                <w:rFonts w:ascii="Times New Roman" w:hAnsi="Times New Roman"/>
                <w:b/>
                <w:color w:val="0D0D0D"/>
                <w:sz w:val="28"/>
                <w:szCs w:val="28"/>
              </w:rPr>
              <w:t>Шехурдина</w:t>
            </w:r>
            <w:proofErr w:type="spellEnd"/>
            <w:r w:rsidRPr="00B64D23">
              <w:rPr>
                <w:rFonts w:ascii="Times New Roman" w:hAnsi="Times New Roman"/>
                <w:b/>
                <w:color w:val="0D0D0D"/>
                <w:sz w:val="28"/>
                <w:szCs w:val="28"/>
              </w:rPr>
              <w:t xml:space="preserve"> А.П., д.33А</w:t>
            </w:r>
          </w:p>
        </w:tc>
      </w:tr>
      <w:tr w:rsidR="00B64D23" w:rsidRPr="003D52CE" w:rsidTr="002B4E94">
        <w:trPr>
          <w:trHeight w:hRule="exact" w:val="41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64D23" w:rsidRPr="00DE01D2" w:rsidRDefault="00B64D23" w:rsidP="00B70A49">
            <w:pPr>
              <w:spacing w:line="22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9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64D23" w:rsidRPr="00DE01D2" w:rsidRDefault="00B64D23" w:rsidP="00166D2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01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Дорожный контроллер</w:t>
            </w:r>
          </w:p>
          <w:p w:rsidR="00B64D23" w:rsidRPr="00DE01D2" w:rsidRDefault="00B64D23" w:rsidP="00166D25">
            <w:pPr>
              <w:spacing w:line="23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D23" w:rsidRPr="00DE01D2" w:rsidRDefault="00B64D23" w:rsidP="00FB53EC">
            <w:pPr>
              <w:spacing w:line="22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1 шт.</w:t>
            </w:r>
          </w:p>
        </w:tc>
      </w:tr>
      <w:tr w:rsidR="00B64D23" w:rsidRPr="003D52CE" w:rsidTr="00B64D23">
        <w:trPr>
          <w:trHeight w:hRule="exact" w:val="63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64D23" w:rsidRPr="00DE01D2" w:rsidRDefault="00B64D23" w:rsidP="00B70A49">
            <w:pPr>
              <w:spacing w:line="22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10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64D23" w:rsidRPr="00DE01D2" w:rsidRDefault="00B64D23" w:rsidP="00166D2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01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Светофор дорожный светодиодный Т.1.2 (с табло отсчета обратного времени (ТООВ) и комплектом крепления)</w:t>
            </w:r>
          </w:p>
          <w:p w:rsidR="00B64D23" w:rsidRPr="00DE01D2" w:rsidRDefault="00B64D23" w:rsidP="00166D25">
            <w:pPr>
              <w:spacing w:line="227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D23" w:rsidRPr="00DE01D2" w:rsidRDefault="00B64D23" w:rsidP="00FB53EC">
            <w:pPr>
              <w:spacing w:line="22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4 шт.</w:t>
            </w:r>
          </w:p>
        </w:tc>
      </w:tr>
      <w:tr w:rsidR="00B64D23" w:rsidRPr="003D52CE" w:rsidTr="00B64D23">
        <w:trPr>
          <w:trHeight w:hRule="exact" w:val="5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64D23" w:rsidRPr="00DE01D2" w:rsidRDefault="00B64D23" w:rsidP="00B70A49">
            <w:pPr>
              <w:spacing w:line="22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11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64D23" w:rsidRPr="00DE01D2" w:rsidRDefault="00B64D23" w:rsidP="00166D25">
            <w:pPr>
              <w:spacing w:line="222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E01D2">
              <w:rPr>
                <w:rFonts w:ascii="Times New Roman" w:eastAsia="Calibri" w:hAnsi="Times New Roman" w:cs="Times New Roman"/>
                <w:sz w:val="24"/>
                <w:szCs w:val="24"/>
              </w:rPr>
              <w:t>Светофор пешеходный</w:t>
            </w:r>
            <w:r w:rsidRPr="00DE01D2">
              <w:rPr>
                <w:rFonts w:ascii="Times New Roman" w:hAnsi="Times New Roman" w:cs="Times New Roman"/>
                <w:sz w:val="24"/>
                <w:szCs w:val="24"/>
              </w:rPr>
              <w:t xml:space="preserve"> с ТООВ и УЗСП с возможностью программирования времени работы и уровня звукового сигнала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D23" w:rsidRPr="00DE01D2" w:rsidRDefault="00B64D23" w:rsidP="00FB53EC">
            <w:pPr>
              <w:spacing w:line="22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2 шт.</w:t>
            </w:r>
          </w:p>
        </w:tc>
      </w:tr>
      <w:tr w:rsidR="00B64D23" w:rsidRPr="003D52CE" w:rsidTr="002B4E94">
        <w:trPr>
          <w:trHeight w:hRule="exact" w:val="41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64D23" w:rsidRPr="00DE01D2" w:rsidRDefault="00B64D23" w:rsidP="00B70A49">
            <w:pPr>
              <w:spacing w:line="22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12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64D23" w:rsidRDefault="00B64D23" w:rsidP="00166D25">
            <w:pPr>
              <w:spacing w:line="222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E01D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Кнопка ТВП</w:t>
            </w:r>
          </w:p>
          <w:p w:rsidR="00A613FC" w:rsidRDefault="00A613FC" w:rsidP="00166D25">
            <w:pPr>
              <w:spacing w:line="222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A613FC" w:rsidRPr="00DE01D2" w:rsidRDefault="00A613FC" w:rsidP="00166D25">
            <w:pPr>
              <w:spacing w:line="222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D23" w:rsidRPr="00DE01D2" w:rsidRDefault="00B64D23" w:rsidP="00FB53EC">
            <w:pPr>
              <w:spacing w:line="222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2 шт.</w:t>
            </w:r>
          </w:p>
        </w:tc>
      </w:tr>
    </w:tbl>
    <w:p w:rsidR="004F4A10" w:rsidRDefault="004F4A10" w:rsidP="009110A1">
      <w:pPr>
        <w:ind w:firstLine="567"/>
      </w:pPr>
    </w:p>
    <w:p w:rsidR="009110A1" w:rsidRPr="009110A1" w:rsidRDefault="009110A1" w:rsidP="009110A1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9110A1">
        <w:rPr>
          <w:rFonts w:ascii="Times New Roman" w:hAnsi="Times New Roman" w:cs="Times New Roman"/>
          <w:b/>
          <w:sz w:val="28"/>
          <w:szCs w:val="28"/>
        </w:rPr>
        <w:t>Дополнительные требования к составу, объемам и характеристикам оборудования и материалов указаны в локальном сметном расчете (Приложение №1 к Техническому заданию)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F4A10" w:rsidRPr="00F53249" w:rsidRDefault="004F4A10" w:rsidP="004F4A10">
      <w:pPr>
        <w:numPr>
          <w:ilvl w:val="0"/>
          <w:numId w:val="17"/>
        </w:numPr>
        <w:tabs>
          <w:tab w:val="clear" w:pos="4046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3249">
        <w:rPr>
          <w:rFonts w:ascii="Times New Roman" w:hAnsi="Times New Roman" w:cs="Times New Roman"/>
          <w:b/>
          <w:bCs/>
          <w:sz w:val="28"/>
          <w:szCs w:val="28"/>
        </w:rPr>
        <w:t xml:space="preserve">Подготовка к установке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оборудования </w:t>
      </w:r>
      <w:r w:rsidRPr="00F53249">
        <w:rPr>
          <w:rFonts w:ascii="Times New Roman" w:hAnsi="Times New Roman" w:cs="Times New Roman"/>
          <w:b/>
          <w:bCs/>
          <w:sz w:val="28"/>
          <w:szCs w:val="28"/>
        </w:rPr>
        <w:t>светофорных объектов:</w:t>
      </w:r>
    </w:p>
    <w:p w:rsidR="004F4A10" w:rsidRPr="00F53249" w:rsidRDefault="004F4A10" w:rsidP="004F4A10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3249">
        <w:rPr>
          <w:rFonts w:ascii="Times New Roman" w:hAnsi="Times New Roman" w:cs="Times New Roman"/>
          <w:sz w:val="28"/>
          <w:szCs w:val="28"/>
        </w:rPr>
        <w:t>Разработать рабочую документацию на установку каждого светофорного объекта.</w:t>
      </w:r>
    </w:p>
    <w:p w:rsidR="004F4A10" w:rsidRPr="00F53249" w:rsidRDefault="004F4A10" w:rsidP="004F4A10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3249">
        <w:rPr>
          <w:rFonts w:ascii="Times New Roman" w:hAnsi="Times New Roman" w:cs="Times New Roman"/>
          <w:sz w:val="28"/>
          <w:szCs w:val="28"/>
        </w:rPr>
        <w:t>Рабочая документация должна включать:</w:t>
      </w:r>
    </w:p>
    <w:p w:rsidR="004F4A10" w:rsidRPr="00F53249" w:rsidRDefault="004F4A10" w:rsidP="004F4A10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53249">
        <w:rPr>
          <w:rFonts w:ascii="Times New Roman" w:hAnsi="Times New Roman" w:cs="Times New Roman"/>
          <w:sz w:val="28"/>
          <w:szCs w:val="28"/>
        </w:rPr>
        <w:t>схему организации дорожного движения с расстановкой светофорного оборудования и режимом работы светофорного объекта, согласованную с Заказчиком;</w:t>
      </w:r>
    </w:p>
    <w:p w:rsidR="004F4A10" w:rsidRPr="00F53249" w:rsidRDefault="004F4A10" w:rsidP="004F4A10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53249">
        <w:rPr>
          <w:rFonts w:ascii="Times New Roman" w:hAnsi="Times New Roman" w:cs="Times New Roman"/>
          <w:sz w:val="28"/>
          <w:szCs w:val="28"/>
        </w:rPr>
        <w:t>схема дорожной сети с указанием направлений движения транспортных средств и пешеходов в районе светофорных объектов;</w:t>
      </w:r>
    </w:p>
    <w:p w:rsidR="004F4A10" w:rsidRPr="00F53249" w:rsidRDefault="004F4A10" w:rsidP="004F4A10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53249">
        <w:rPr>
          <w:rFonts w:ascii="Times New Roman" w:hAnsi="Times New Roman" w:cs="Times New Roman"/>
          <w:sz w:val="28"/>
          <w:szCs w:val="28"/>
        </w:rPr>
        <w:t>расстановку оборудования, опор и трасс прокладки кабелей с указанием опасных мест производства работ (пересечение с газопроводами, силовыми кабелями, магистральными кабелями связи и прочими коммуникациями), нанесенную на топографическую съемку (выдается Заказчиком при наличии) или выполненную в виде чертежа;</w:t>
      </w:r>
    </w:p>
    <w:p w:rsidR="004F4A10" w:rsidRPr="00F53249" w:rsidRDefault="004F4A10" w:rsidP="004F4A10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F53249">
        <w:rPr>
          <w:rFonts w:ascii="Times New Roman" w:hAnsi="Times New Roman" w:cs="Times New Roman"/>
          <w:sz w:val="28"/>
          <w:szCs w:val="28"/>
        </w:rPr>
        <w:t>однолинейную схему электроснабжения;</w:t>
      </w:r>
    </w:p>
    <w:p w:rsidR="004F4A10" w:rsidRPr="00F53249" w:rsidRDefault="004F4A10" w:rsidP="004F4A10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53249">
        <w:rPr>
          <w:rFonts w:ascii="Times New Roman" w:hAnsi="Times New Roman" w:cs="Times New Roman"/>
          <w:sz w:val="28"/>
          <w:szCs w:val="28"/>
        </w:rPr>
        <w:t>ведомость объемов работ;</w:t>
      </w:r>
    </w:p>
    <w:p w:rsidR="004F4A10" w:rsidRPr="00F53249" w:rsidRDefault="004F4A10" w:rsidP="004F4A10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53249">
        <w:rPr>
          <w:rFonts w:ascii="Times New Roman" w:hAnsi="Times New Roman" w:cs="Times New Roman"/>
          <w:sz w:val="28"/>
          <w:szCs w:val="28"/>
        </w:rPr>
        <w:t>технические условия и согласования на проведение земляных работ от всех собственников подземных коммуникаций и сетей, попадающих в зону производства работ при необходимости;</w:t>
      </w:r>
    </w:p>
    <w:p w:rsidR="004F4A10" w:rsidRPr="00F53249" w:rsidRDefault="004F4A10" w:rsidP="004F4A10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53249">
        <w:rPr>
          <w:rFonts w:ascii="Times New Roman" w:hAnsi="Times New Roman" w:cs="Times New Roman"/>
          <w:sz w:val="28"/>
          <w:szCs w:val="28"/>
        </w:rPr>
        <w:t>технические условия и согласования на прокладку кабелей, установку оборудования, кронштейнов от собственников опор при необходимости;</w:t>
      </w:r>
    </w:p>
    <w:p w:rsidR="004F4A10" w:rsidRPr="00F53249" w:rsidRDefault="004F4A10" w:rsidP="004F4A10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53249">
        <w:rPr>
          <w:rFonts w:ascii="Times New Roman" w:hAnsi="Times New Roman" w:cs="Times New Roman"/>
          <w:sz w:val="28"/>
          <w:szCs w:val="28"/>
        </w:rPr>
        <w:t>технические условия на организацию проводных каналов связи от операторов связи при необходимости;</w:t>
      </w:r>
    </w:p>
    <w:p w:rsidR="004F4A10" w:rsidRDefault="004F4A10" w:rsidP="004F4A10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53249">
        <w:rPr>
          <w:rFonts w:ascii="Times New Roman" w:hAnsi="Times New Roman" w:cs="Times New Roman"/>
          <w:sz w:val="28"/>
          <w:szCs w:val="28"/>
        </w:rPr>
        <w:t>технические условия на присоединение к электрическим сетям.</w:t>
      </w:r>
    </w:p>
    <w:p w:rsidR="004F4A10" w:rsidRDefault="004F4A10" w:rsidP="004F4A10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F53249">
        <w:rPr>
          <w:rFonts w:ascii="Times New Roman" w:hAnsi="Times New Roman" w:cs="Times New Roman"/>
          <w:sz w:val="28"/>
          <w:szCs w:val="28"/>
        </w:rPr>
        <w:t>азработать типовую схему организации дорожного движения в местах выполнения работ, согласовать с Заказчиком и ГИБДД.</w:t>
      </w:r>
    </w:p>
    <w:p w:rsidR="004F4A10" w:rsidRDefault="004F4A10" w:rsidP="004F4A10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4A10" w:rsidRPr="00F53249" w:rsidRDefault="004F4A10" w:rsidP="004F4A10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4A10" w:rsidRPr="00F53249" w:rsidRDefault="004F4A10" w:rsidP="004F4A10">
      <w:pPr>
        <w:numPr>
          <w:ilvl w:val="0"/>
          <w:numId w:val="17"/>
        </w:numPr>
        <w:tabs>
          <w:tab w:val="clear" w:pos="4046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3249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установке: </w:t>
      </w:r>
    </w:p>
    <w:p w:rsidR="004F4A10" w:rsidRPr="00F53249" w:rsidRDefault="004F4A10" w:rsidP="004F4A10">
      <w:pPr>
        <w:tabs>
          <w:tab w:val="num" w:pos="0"/>
          <w:tab w:val="num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3249">
        <w:rPr>
          <w:rFonts w:ascii="Times New Roman" w:hAnsi="Times New Roman" w:cs="Times New Roman"/>
          <w:b/>
          <w:bCs/>
          <w:sz w:val="28"/>
          <w:szCs w:val="28"/>
        </w:rPr>
        <w:t>Общие требования:</w:t>
      </w:r>
    </w:p>
    <w:p w:rsidR="004F4A10" w:rsidRPr="00F53249" w:rsidRDefault="004F4A10" w:rsidP="004F4A10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3249">
        <w:rPr>
          <w:rFonts w:ascii="Times New Roman" w:hAnsi="Times New Roman" w:cs="Times New Roman"/>
          <w:sz w:val="28"/>
          <w:szCs w:val="28"/>
        </w:rPr>
        <w:t xml:space="preserve">В целях обеспечения безопасности участников дорожного движения все места выполнения работ, на любом этапе технологического процесса, должны быть ограждены техническими средствами организации дорожного движения в соответствии со схемами, разработанными в соответствии с ОДМ 218.6.014–2016 «Рекомендации по организации движения и ограждению мест производства дорожных работ». Дорожные машины, участвующие в проведении работ, должны быть оборудованы проблесковыми маячками желтого цвета (п. 3.4 Правил дорожного движения Российской Федерации: Проблесковый маячок желтого или оранжевого цвета должен быть включен на транспортных средствах в следующих случаях: выполнение работ по строительству, ремонту или содержанию дорог, погрузке поврежденных, неисправных и перемещаемых транспортных средств; перевозка крупногабаритных грузов, взрывчатых, легковоспламеняющихся, радиоактивных веществ и ядовитых веществ высокой степени опасности; сопровождение транспортных средств, перевозящих крупногабаритные, тяжеловесные и опасные грузы; сопровождение организованных групп велосипедистов при проведении тренировочных мероприятий на автомобильных дорогах общего пользования; организованная перевозка группы детей. Включенный проблесковый маячок желтого или оранжевого цвета не дает преимущества в движении и служит для предупреждения других участников движения об опасности.). Разработка и согласование временных схем расстановки технических средств организации дорожного движениями </w:t>
      </w:r>
      <w:r w:rsidRPr="00F53249">
        <w:rPr>
          <w:rFonts w:ascii="Times New Roman" w:hAnsi="Times New Roman" w:cs="Times New Roman"/>
          <w:sz w:val="28"/>
          <w:szCs w:val="28"/>
        </w:rPr>
        <w:lastRenderedPageBreak/>
        <w:t>выполняются силами Подрядчика. Оригиналы согласованных схем должны присутствовать у ответственных лиц, производящих работы, на всем протяжении производства работ. Данное требование является существенным.</w:t>
      </w:r>
    </w:p>
    <w:p w:rsidR="004F4A10" w:rsidRPr="00F53249" w:rsidRDefault="004F4A10" w:rsidP="004F4A10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3249">
        <w:rPr>
          <w:rFonts w:ascii="Times New Roman" w:hAnsi="Times New Roman" w:cs="Times New Roman"/>
          <w:sz w:val="28"/>
          <w:szCs w:val="28"/>
        </w:rPr>
        <w:tab/>
        <w:t xml:space="preserve"> В целях обеспечения безопасности жизни людей при выполнении технологического процесса, обеспечить соблюдение техники безопасности при производстве работ. Поставщик обеспечивает допуск к работе по устройству светофорного объекта лиц, прошедших специальный инструктаж и обучение. При производстве работ необходимо использование защитных средств и, при нахождении на проезжей части, сигнальных жилетов со </w:t>
      </w:r>
      <w:proofErr w:type="spellStart"/>
      <w:r w:rsidRPr="00F53249">
        <w:rPr>
          <w:rFonts w:ascii="Times New Roman" w:hAnsi="Times New Roman" w:cs="Times New Roman"/>
          <w:sz w:val="28"/>
          <w:szCs w:val="28"/>
        </w:rPr>
        <w:t>световозвращающими</w:t>
      </w:r>
      <w:proofErr w:type="spellEnd"/>
      <w:r w:rsidRPr="00F53249">
        <w:rPr>
          <w:rFonts w:ascii="Times New Roman" w:hAnsi="Times New Roman" w:cs="Times New Roman"/>
          <w:sz w:val="28"/>
          <w:szCs w:val="28"/>
        </w:rPr>
        <w:t xml:space="preserve"> элементами.</w:t>
      </w:r>
    </w:p>
    <w:p w:rsidR="004F4A10" w:rsidRPr="00F53249" w:rsidRDefault="004F4A10" w:rsidP="004F4A10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3249">
        <w:rPr>
          <w:rFonts w:ascii="Times New Roman" w:hAnsi="Times New Roman" w:cs="Times New Roman"/>
          <w:sz w:val="28"/>
          <w:szCs w:val="28"/>
        </w:rPr>
        <w:tab/>
        <w:t>Поставщик самостоятельно организует работы и ведет Журнал производства работ, оформленный по форме КС-6.</w:t>
      </w:r>
    </w:p>
    <w:p w:rsidR="004F4A10" w:rsidRPr="000D254E" w:rsidRDefault="004F4A10" w:rsidP="004F4A10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3249">
        <w:rPr>
          <w:rFonts w:ascii="Times New Roman" w:hAnsi="Times New Roman" w:cs="Times New Roman"/>
          <w:sz w:val="28"/>
          <w:szCs w:val="28"/>
        </w:rPr>
        <w:tab/>
      </w:r>
      <w:r w:rsidRPr="000D254E">
        <w:rPr>
          <w:rFonts w:ascii="Times New Roman" w:hAnsi="Times New Roman" w:cs="Times New Roman"/>
          <w:sz w:val="28"/>
          <w:szCs w:val="28"/>
        </w:rPr>
        <w:t xml:space="preserve">Спуск контрольных кабельных линий по устанавливаемым опорам должен быть выполнен в теле опоры. </w:t>
      </w:r>
    </w:p>
    <w:p w:rsidR="004F4A10" w:rsidRPr="000A291A" w:rsidRDefault="004F4A10" w:rsidP="004F4A10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3249">
        <w:rPr>
          <w:rFonts w:ascii="Times New Roman" w:hAnsi="Times New Roman" w:cs="Times New Roman"/>
          <w:sz w:val="28"/>
          <w:szCs w:val="28"/>
        </w:rPr>
        <w:tab/>
        <w:t xml:space="preserve">При проведении скрытых работ для составления акта должны быть вызваны представители Заказчика, </w:t>
      </w:r>
      <w:proofErr w:type="gramStart"/>
      <w:r w:rsidRPr="00F53249">
        <w:rPr>
          <w:rFonts w:ascii="Times New Roman" w:hAnsi="Times New Roman" w:cs="Times New Roman"/>
          <w:sz w:val="28"/>
          <w:szCs w:val="28"/>
        </w:rPr>
        <w:t>специализированной организации</w:t>
      </w:r>
      <w:proofErr w:type="gramEnd"/>
      <w:r w:rsidRPr="00F53249">
        <w:rPr>
          <w:rFonts w:ascii="Times New Roman" w:hAnsi="Times New Roman" w:cs="Times New Roman"/>
          <w:sz w:val="28"/>
          <w:szCs w:val="28"/>
        </w:rPr>
        <w:t xml:space="preserve"> осуществляющей технический надзор (по </w:t>
      </w:r>
      <w:r w:rsidR="00F94601">
        <w:rPr>
          <w:rFonts w:ascii="Times New Roman" w:hAnsi="Times New Roman" w:cs="Times New Roman"/>
          <w:sz w:val="28"/>
          <w:szCs w:val="28"/>
        </w:rPr>
        <w:t>договору</w:t>
      </w:r>
      <w:r w:rsidRPr="00F53249">
        <w:rPr>
          <w:rFonts w:ascii="Times New Roman" w:hAnsi="Times New Roman" w:cs="Times New Roman"/>
          <w:sz w:val="28"/>
          <w:szCs w:val="28"/>
        </w:rPr>
        <w:t xml:space="preserve"> с заказчиком) владельцев сетей и все представители заинтересованных организаций, чьи сети проложены в зоне выполнения работ. Все скрытые работы будут заактированы и подписаны представителем Заказчика. Акты освидетельствования скрытых работ составляются Поставщиком по форме РД-11-02-2006.</w:t>
      </w:r>
    </w:p>
    <w:p w:rsidR="004F4A10" w:rsidRPr="000A291A" w:rsidRDefault="004F4A10" w:rsidP="004F4A10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 должны быть выполнены в соответствии с требованиями ГОСТ Р 52289-2019 «Технические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устройств», ГОСТ Р 52282-2004 «Технические средства организации дорожного движения. Светофоры дорожные. Типы и основные параметры. Общие технические требования. Методы испытаний».</w:t>
      </w:r>
    </w:p>
    <w:p w:rsidR="004F4A10" w:rsidRDefault="004F4A10" w:rsidP="004F4A10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3249">
        <w:rPr>
          <w:rFonts w:ascii="Times New Roman" w:hAnsi="Times New Roman" w:cs="Times New Roman"/>
          <w:sz w:val="28"/>
          <w:szCs w:val="28"/>
        </w:rPr>
        <w:tab/>
        <w:t xml:space="preserve">Перед запуском светофорного объекта, Поставщик должен разработать и согласовать с Заказчиком </w:t>
      </w:r>
      <w:r w:rsidR="005B23AF">
        <w:rPr>
          <w:rFonts w:ascii="Times New Roman" w:hAnsi="Times New Roman" w:cs="Times New Roman"/>
          <w:sz w:val="28"/>
          <w:szCs w:val="28"/>
        </w:rPr>
        <w:t>режим работы.</w:t>
      </w:r>
      <w:r w:rsidRPr="00F53249">
        <w:rPr>
          <w:rFonts w:ascii="Times New Roman" w:hAnsi="Times New Roman" w:cs="Times New Roman"/>
          <w:sz w:val="28"/>
          <w:szCs w:val="28"/>
        </w:rPr>
        <w:tab/>
      </w:r>
    </w:p>
    <w:p w:rsidR="004F4A10" w:rsidRPr="00F53249" w:rsidRDefault="004F4A10" w:rsidP="004F4A10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4A10" w:rsidRPr="00F53249" w:rsidRDefault="004F4A10" w:rsidP="004F4A10">
      <w:pPr>
        <w:numPr>
          <w:ilvl w:val="0"/>
          <w:numId w:val="17"/>
        </w:numPr>
        <w:tabs>
          <w:tab w:val="clear" w:pos="4046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3249">
        <w:rPr>
          <w:rFonts w:ascii="Times New Roman" w:hAnsi="Times New Roman" w:cs="Times New Roman"/>
          <w:b/>
          <w:sz w:val="28"/>
          <w:szCs w:val="28"/>
        </w:rPr>
        <w:t>Приемка работ:</w:t>
      </w:r>
    </w:p>
    <w:p w:rsidR="004F4A10" w:rsidRPr="00F53249" w:rsidRDefault="004F4A10" w:rsidP="004F4A10">
      <w:pPr>
        <w:pStyle w:val="1"/>
        <w:tabs>
          <w:tab w:val="num" w:pos="0"/>
        </w:tabs>
        <w:suppressAutoHyphens w:val="0"/>
        <w:spacing w:after="0"/>
        <w:ind w:left="0" w:firstLine="567"/>
        <w:jc w:val="both"/>
        <w:rPr>
          <w:b w:val="0"/>
          <w:szCs w:val="28"/>
        </w:rPr>
      </w:pPr>
      <w:r w:rsidRPr="00F53249">
        <w:rPr>
          <w:b w:val="0"/>
          <w:szCs w:val="28"/>
        </w:rPr>
        <w:t>Провести пуско-наладочные работы.</w:t>
      </w:r>
    </w:p>
    <w:p w:rsidR="004F4A10" w:rsidRPr="00F53249" w:rsidRDefault="004F4A10" w:rsidP="004F4A10">
      <w:pPr>
        <w:pStyle w:val="1"/>
        <w:tabs>
          <w:tab w:val="num" w:pos="0"/>
        </w:tabs>
        <w:suppressAutoHyphens w:val="0"/>
        <w:spacing w:after="0"/>
        <w:ind w:left="0" w:firstLine="567"/>
        <w:jc w:val="both"/>
        <w:rPr>
          <w:b w:val="0"/>
          <w:szCs w:val="28"/>
        </w:rPr>
      </w:pPr>
      <w:r w:rsidRPr="00F53249">
        <w:rPr>
          <w:b w:val="0"/>
          <w:szCs w:val="28"/>
        </w:rPr>
        <w:t>Ввести светофорные объекты в эксплуатацию с подписанием актов ввода в эксплуатацию светофорных объектов.</w:t>
      </w:r>
    </w:p>
    <w:p w:rsidR="004F4A10" w:rsidRPr="00F53249" w:rsidRDefault="004F4A10" w:rsidP="004F4A10">
      <w:pPr>
        <w:pStyle w:val="1"/>
        <w:tabs>
          <w:tab w:val="num" w:pos="0"/>
        </w:tabs>
        <w:suppressAutoHyphens w:val="0"/>
        <w:spacing w:after="0"/>
        <w:ind w:left="0" w:firstLine="567"/>
        <w:jc w:val="both"/>
        <w:rPr>
          <w:b w:val="0"/>
          <w:szCs w:val="28"/>
        </w:rPr>
      </w:pPr>
      <w:r w:rsidRPr="00F53249">
        <w:rPr>
          <w:b w:val="0"/>
          <w:szCs w:val="28"/>
        </w:rPr>
        <w:t>Передать Заказчику:</w:t>
      </w:r>
    </w:p>
    <w:p w:rsidR="004F4A10" w:rsidRPr="00F53249" w:rsidRDefault="004F4A10" w:rsidP="004F4A10">
      <w:pPr>
        <w:pStyle w:val="26"/>
        <w:tabs>
          <w:tab w:val="num" w:pos="0"/>
        </w:tabs>
        <w:suppressAutoHyphens w:val="0"/>
        <w:spacing w:after="0"/>
        <w:ind w:left="0" w:firstLine="567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F53249">
        <w:rPr>
          <w:b w:val="0"/>
          <w:sz w:val="28"/>
          <w:szCs w:val="28"/>
        </w:rPr>
        <w:t>Рабочую и исполнительную документацию на установку каждого светофорного объекта в бумажном виде в 2 экземплярах.</w:t>
      </w:r>
    </w:p>
    <w:p w:rsidR="004F4A10" w:rsidRPr="00F53249" w:rsidRDefault="004F4A10" w:rsidP="004F4A10">
      <w:pPr>
        <w:pStyle w:val="38"/>
        <w:tabs>
          <w:tab w:val="num" w:pos="0"/>
        </w:tabs>
        <w:spacing w:after="0" w:line="240" w:lineRule="auto"/>
        <w:ind w:left="0" w:firstLine="567"/>
        <w:jc w:val="both"/>
        <w:rPr>
          <w:rFonts w:eastAsia="Times New Roman"/>
          <w:sz w:val="28"/>
          <w:szCs w:val="28"/>
        </w:rPr>
      </w:pPr>
      <w:r w:rsidRPr="00F53249">
        <w:rPr>
          <w:rFonts w:eastAsia="Times New Roman"/>
          <w:sz w:val="28"/>
          <w:szCs w:val="28"/>
        </w:rPr>
        <w:tab/>
        <w:t>Исполнительная документация должна включать в себя:</w:t>
      </w:r>
    </w:p>
    <w:p w:rsidR="004F4A10" w:rsidRPr="00F53249" w:rsidRDefault="004F4A10" w:rsidP="004F4A10">
      <w:pPr>
        <w:pStyle w:val="45"/>
        <w:keepNext w:val="0"/>
        <w:keepLines w:val="0"/>
        <w:widowControl/>
        <w:suppressLineNumbers w:val="0"/>
        <w:tabs>
          <w:tab w:val="num" w:pos="0"/>
          <w:tab w:val="left" w:pos="567"/>
          <w:tab w:val="left" w:pos="851"/>
          <w:tab w:val="left" w:pos="1134"/>
          <w:tab w:val="left" w:pos="1701"/>
        </w:tabs>
        <w:suppressAutoHyphens w:val="0"/>
        <w:spacing w:after="0"/>
        <w:jc w:val="both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- </w:t>
      </w:r>
      <w:r w:rsidRPr="00F53249">
        <w:rPr>
          <w:b w:val="0"/>
          <w:sz w:val="28"/>
          <w:szCs w:val="28"/>
        </w:rPr>
        <w:t>акты скрытых работ (при выполнении скрытых работ);</w:t>
      </w:r>
    </w:p>
    <w:p w:rsidR="004F4A10" w:rsidRPr="00F53249" w:rsidRDefault="004F4A10" w:rsidP="004F4A10">
      <w:pPr>
        <w:pStyle w:val="45"/>
        <w:keepNext w:val="0"/>
        <w:keepLines w:val="0"/>
        <w:widowControl/>
        <w:suppressLineNumbers w:val="0"/>
        <w:tabs>
          <w:tab w:val="num" w:pos="0"/>
          <w:tab w:val="left" w:pos="567"/>
          <w:tab w:val="left" w:pos="851"/>
          <w:tab w:val="left" w:pos="1134"/>
          <w:tab w:val="left" w:pos="1701"/>
        </w:tabs>
        <w:suppressAutoHyphens w:val="0"/>
        <w:spacing w:after="0"/>
        <w:jc w:val="both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F53249">
        <w:rPr>
          <w:b w:val="0"/>
          <w:sz w:val="28"/>
          <w:szCs w:val="28"/>
        </w:rPr>
        <w:t>акты освидетельствования ответственных конструкций;</w:t>
      </w:r>
    </w:p>
    <w:p w:rsidR="004F4A10" w:rsidRPr="00F53249" w:rsidRDefault="004F4A10" w:rsidP="004F4A10">
      <w:pPr>
        <w:pStyle w:val="45"/>
        <w:keepNext w:val="0"/>
        <w:keepLines w:val="0"/>
        <w:widowControl/>
        <w:suppressLineNumbers w:val="0"/>
        <w:tabs>
          <w:tab w:val="num" w:pos="0"/>
          <w:tab w:val="left" w:pos="567"/>
          <w:tab w:val="left" w:pos="851"/>
          <w:tab w:val="left" w:pos="1134"/>
          <w:tab w:val="left" w:pos="1701"/>
        </w:tabs>
        <w:suppressAutoHyphens w:val="0"/>
        <w:spacing w:after="0"/>
        <w:jc w:val="both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F53249">
        <w:rPr>
          <w:b w:val="0"/>
          <w:sz w:val="28"/>
          <w:szCs w:val="28"/>
        </w:rPr>
        <w:t>профили переходов методом ГНБ (при необходимости);</w:t>
      </w:r>
    </w:p>
    <w:p w:rsidR="004F4A10" w:rsidRPr="00F53249" w:rsidRDefault="004F4A10" w:rsidP="004F4A10">
      <w:pPr>
        <w:pStyle w:val="45"/>
        <w:keepNext w:val="0"/>
        <w:keepLines w:val="0"/>
        <w:widowControl/>
        <w:suppressLineNumbers w:val="0"/>
        <w:tabs>
          <w:tab w:val="num" w:pos="0"/>
          <w:tab w:val="left" w:pos="567"/>
          <w:tab w:val="left" w:pos="851"/>
          <w:tab w:val="left" w:pos="1134"/>
          <w:tab w:val="left" w:pos="1701"/>
        </w:tabs>
        <w:suppressAutoHyphens w:val="0"/>
        <w:spacing w:after="0"/>
        <w:jc w:val="both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F53249">
        <w:rPr>
          <w:b w:val="0"/>
          <w:sz w:val="28"/>
          <w:szCs w:val="28"/>
        </w:rPr>
        <w:t>акты технической готовности электромонтажных работ;</w:t>
      </w:r>
    </w:p>
    <w:p w:rsidR="004F4A10" w:rsidRPr="00F53249" w:rsidRDefault="007634D2" w:rsidP="004F4A10">
      <w:pPr>
        <w:pStyle w:val="45"/>
        <w:keepNext w:val="0"/>
        <w:keepLines w:val="0"/>
        <w:widowControl/>
        <w:suppressLineNumbers w:val="0"/>
        <w:tabs>
          <w:tab w:val="num" w:pos="0"/>
          <w:tab w:val="left" w:pos="567"/>
          <w:tab w:val="left" w:pos="851"/>
          <w:tab w:val="left" w:pos="1134"/>
          <w:tab w:val="left" w:pos="1701"/>
        </w:tabs>
        <w:suppressAutoHyphens w:val="0"/>
        <w:spacing w:after="0"/>
        <w:jc w:val="both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="004F4A10" w:rsidRPr="00F53249">
        <w:rPr>
          <w:b w:val="0"/>
          <w:sz w:val="28"/>
          <w:szCs w:val="28"/>
        </w:rPr>
        <w:t>акты пломбировки прибора учета электроэнергии, технологического присоединения прибора учета электроэнергии к электрическим сетям;</w:t>
      </w:r>
    </w:p>
    <w:p w:rsidR="004F4A10" w:rsidRPr="00F53249" w:rsidRDefault="004F4A10" w:rsidP="004F4A10">
      <w:pPr>
        <w:pStyle w:val="45"/>
        <w:keepNext w:val="0"/>
        <w:keepLines w:val="0"/>
        <w:widowControl/>
        <w:suppressLineNumbers w:val="0"/>
        <w:tabs>
          <w:tab w:val="num" w:pos="0"/>
          <w:tab w:val="left" w:pos="567"/>
          <w:tab w:val="left" w:pos="851"/>
          <w:tab w:val="left" w:pos="1134"/>
          <w:tab w:val="left" w:pos="1701"/>
        </w:tabs>
        <w:suppressAutoHyphens w:val="0"/>
        <w:spacing w:after="0"/>
        <w:jc w:val="both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F53249">
        <w:rPr>
          <w:b w:val="0"/>
          <w:sz w:val="28"/>
          <w:szCs w:val="28"/>
        </w:rPr>
        <w:t xml:space="preserve"> прокладки трассы ВОЛС (при необходимости);</w:t>
      </w:r>
    </w:p>
    <w:p w:rsidR="004F4A10" w:rsidRPr="00F53249" w:rsidRDefault="004F4A10" w:rsidP="004F4A10">
      <w:pPr>
        <w:pStyle w:val="45"/>
        <w:keepNext w:val="0"/>
        <w:keepLines w:val="0"/>
        <w:widowControl/>
        <w:suppressLineNumbers w:val="0"/>
        <w:tabs>
          <w:tab w:val="num" w:pos="0"/>
          <w:tab w:val="left" w:pos="567"/>
          <w:tab w:val="left" w:pos="851"/>
          <w:tab w:val="left" w:pos="1134"/>
          <w:tab w:val="left" w:pos="1701"/>
        </w:tabs>
        <w:suppressAutoHyphens w:val="0"/>
        <w:spacing w:after="0"/>
        <w:jc w:val="both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F53249">
        <w:rPr>
          <w:b w:val="0"/>
          <w:sz w:val="28"/>
          <w:szCs w:val="28"/>
        </w:rPr>
        <w:t>схему расшивки волоконно-оптического кабеля (при прокладке кабеля);</w:t>
      </w:r>
    </w:p>
    <w:p w:rsidR="004F4A10" w:rsidRPr="00F53249" w:rsidRDefault="004F4A10" w:rsidP="004F4A10">
      <w:pPr>
        <w:pStyle w:val="45"/>
        <w:keepNext w:val="0"/>
        <w:keepLines w:val="0"/>
        <w:widowControl/>
        <w:suppressLineNumbers w:val="0"/>
        <w:tabs>
          <w:tab w:val="num" w:pos="0"/>
          <w:tab w:val="left" w:pos="567"/>
          <w:tab w:val="left" w:pos="851"/>
          <w:tab w:val="left" w:pos="1134"/>
          <w:tab w:val="left" w:pos="1701"/>
        </w:tabs>
        <w:suppressAutoHyphens w:val="0"/>
        <w:spacing w:after="0"/>
        <w:jc w:val="both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proofErr w:type="spellStart"/>
      <w:r w:rsidRPr="00F53249">
        <w:rPr>
          <w:b w:val="0"/>
          <w:sz w:val="28"/>
          <w:szCs w:val="28"/>
        </w:rPr>
        <w:t>рефлектограммы</w:t>
      </w:r>
      <w:proofErr w:type="spellEnd"/>
      <w:r w:rsidRPr="00F53249">
        <w:rPr>
          <w:b w:val="0"/>
          <w:sz w:val="28"/>
          <w:szCs w:val="28"/>
        </w:rPr>
        <w:t xml:space="preserve"> волоконно-оптического кабеля (при прокладке кабеля);</w:t>
      </w:r>
    </w:p>
    <w:p w:rsidR="004F4A10" w:rsidRPr="00F53249" w:rsidRDefault="004F4A10" w:rsidP="004F4A10">
      <w:pPr>
        <w:pStyle w:val="45"/>
        <w:keepNext w:val="0"/>
        <w:keepLines w:val="0"/>
        <w:widowControl/>
        <w:suppressLineNumbers w:val="0"/>
        <w:tabs>
          <w:tab w:val="num" w:pos="0"/>
          <w:tab w:val="left" w:pos="567"/>
          <w:tab w:val="left" w:pos="851"/>
          <w:tab w:val="left" w:pos="1134"/>
          <w:tab w:val="left" w:pos="1701"/>
        </w:tabs>
        <w:suppressAutoHyphens w:val="0"/>
        <w:spacing w:after="0"/>
        <w:jc w:val="both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F53249">
        <w:rPr>
          <w:b w:val="0"/>
          <w:sz w:val="28"/>
          <w:szCs w:val="28"/>
        </w:rPr>
        <w:t>протоколы монтажа оптических муфт и кроссов (при установке муфт и кроссов);</w:t>
      </w:r>
    </w:p>
    <w:p w:rsidR="004F4A10" w:rsidRPr="00F53249" w:rsidRDefault="004F4A10" w:rsidP="004F4A10">
      <w:pPr>
        <w:pStyle w:val="45"/>
        <w:keepNext w:val="0"/>
        <w:keepLines w:val="0"/>
        <w:widowControl/>
        <w:suppressLineNumbers w:val="0"/>
        <w:tabs>
          <w:tab w:val="num" w:pos="0"/>
          <w:tab w:val="left" w:pos="567"/>
          <w:tab w:val="left" w:pos="851"/>
          <w:tab w:val="left" w:pos="1134"/>
          <w:tab w:val="left" w:pos="1701"/>
        </w:tabs>
        <w:suppressAutoHyphens w:val="0"/>
        <w:spacing w:after="0"/>
        <w:jc w:val="both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F53249">
        <w:rPr>
          <w:b w:val="0"/>
          <w:sz w:val="28"/>
          <w:szCs w:val="28"/>
        </w:rPr>
        <w:t>акт выполнения пусконаладочных работ;</w:t>
      </w:r>
    </w:p>
    <w:p w:rsidR="004F4A10" w:rsidRPr="00F53249" w:rsidRDefault="004F4A10" w:rsidP="004F4A10">
      <w:pPr>
        <w:pStyle w:val="45"/>
        <w:keepNext w:val="0"/>
        <w:keepLines w:val="0"/>
        <w:widowControl/>
        <w:suppressLineNumbers w:val="0"/>
        <w:tabs>
          <w:tab w:val="num" w:pos="0"/>
          <w:tab w:val="left" w:pos="567"/>
          <w:tab w:val="left" w:pos="851"/>
          <w:tab w:val="left" w:pos="1134"/>
          <w:tab w:val="left" w:pos="1701"/>
        </w:tabs>
        <w:suppressAutoHyphens w:val="0"/>
        <w:spacing w:after="0"/>
        <w:jc w:val="both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F53249">
        <w:rPr>
          <w:b w:val="0"/>
          <w:sz w:val="28"/>
          <w:szCs w:val="28"/>
        </w:rPr>
        <w:t>акт ввода в эксплуатацию светофорного объекта;</w:t>
      </w:r>
    </w:p>
    <w:p w:rsidR="004F4A10" w:rsidRPr="00F53249" w:rsidRDefault="004F4A10" w:rsidP="004F4A10">
      <w:pPr>
        <w:pStyle w:val="45"/>
        <w:keepNext w:val="0"/>
        <w:keepLines w:val="0"/>
        <w:widowControl/>
        <w:suppressLineNumbers w:val="0"/>
        <w:tabs>
          <w:tab w:val="num" w:pos="0"/>
          <w:tab w:val="left" w:pos="567"/>
          <w:tab w:val="left" w:pos="851"/>
          <w:tab w:val="left" w:pos="1134"/>
          <w:tab w:val="left" w:pos="1701"/>
        </w:tabs>
        <w:suppressAutoHyphens w:val="0"/>
        <w:spacing w:after="0"/>
        <w:jc w:val="both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F53249">
        <w:rPr>
          <w:b w:val="0"/>
          <w:sz w:val="28"/>
          <w:szCs w:val="28"/>
        </w:rPr>
        <w:t>ведомость объемов работ;</w:t>
      </w:r>
    </w:p>
    <w:p w:rsidR="004F4A10" w:rsidRPr="00F53249" w:rsidRDefault="004F4A10" w:rsidP="004F4A10">
      <w:pPr>
        <w:pStyle w:val="45"/>
        <w:keepNext w:val="0"/>
        <w:keepLines w:val="0"/>
        <w:widowControl/>
        <w:suppressLineNumbers w:val="0"/>
        <w:tabs>
          <w:tab w:val="num" w:pos="0"/>
          <w:tab w:val="left" w:pos="567"/>
          <w:tab w:val="left" w:pos="851"/>
          <w:tab w:val="left" w:pos="1134"/>
          <w:tab w:val="left" w:pos="1701"/>
        </w:tabs>
        <w:suppressAutoHyphens w:val="0"/>
        <w:spacing w:after="0"/>
        <w:jc w:val="both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F53249">
        <w:rPr>
          <w:b w:val="0"/>
          <w:sz w:val="28"/>
          <w:szCs w:val="28"/>
        </w:rPr>
        <w:t>паспорта и сертификаты на оборудование и материалы.</w:t>
      </w:r>
    </w:p>
    <w:p w:rsidR="004F4A10" w:rsidRPr="00F53249" w:rsidRDefault="004F4A10" w:rsidP="004F4A10">
      <w:pPr>
        <w:pStyle w:val="26"/>
        <w:tabs>
          <w:tab w:val="num" w:pos="0"/>
        </w:tabs>
        <w:suppressAutoHyphens w:val="0"/>
        <w:spacing w:after="0"/>
        <w:ind w:left="0" w:firstLine="567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F53249">
        <w:rPr>
          <w:b w:val="0"/>
          <w:sz w:val="28"/>
          <w:szCs w:val="28"/>
        </w:rPr>
        <w:t xml:space="preserve">Паспорта </w:t>
      </w:r>
      <w:bookmarkStart w:id="1" w:name="_Hlk49417548"/>
      <w:r w:rsidRPr="00F53249">
        <w:rPr>
          <w:b w:val="0"/>
          <w:sz w:val="28"/>
          <w:szCs w:val="28"/>
        </w:rPr>
        <w:t>светофорных объектов</w:t>
      </w:r>
      <w:bookmarkEnd w:id="1"/>
      <w:r w:rsidRPr="00F53249">
        <w:rPr>
          <w:b w:val="0"/>
          <w:sz w:val="28"/>
          <w:szCs w:val="28"/>
        </w:rPr>
        <w:t xml:space="preserve"> в бумажном виде в 2 (двух) экземплярах.</w:t>
      </w:r>
    </w:p>
    <w:p w:rsidR="004F4A10" w:rsidRPr="00F53249" w:rsidRDefault="004F4A10" w:rsidP="004F4A10">
      <w:pPr>
        <w:pStyle w:val="38"/>
        <w:tabs>
          <w:tab w:val="num" w:pos="0"/>
        </w:tabs>
        <w:spacing w:after="0" w:line="240" w:lineRule="auto"/>
        <w:ind w:left="0" w:firstLine="567"/>
        <w:jc w:val="both"/>
        <w:rPr>
          <w:rFonts w:eastAsia="Times New Roman"/>
          <w:sz w:val="28"/>
          <w:szCs w:val="28"/>
        </w:rPr>
      </w:pPr>
      <w:r w:rsidRPr="00F53249">
        <w:rPr>
          <w:rFonts w:eastAsia="Times New Roman"/>
          <w:sz w:val="28"/>
          <w:szCs w:val="28"/>
        </w:rPr>
        <w:tab/>
        <w:t>Паспорта светофорных объектов должны содержать:</w:t>
      </w:r>
    </w:p>
    <w:p w:rsidR="004F4A10" w:rsidRPr="00F53249" w:rsidRDefault="004F4A10" w:rsidP="004F4A10">
      <w:pPr>
        <w:pStyle w:val="45"/>
        <w:keepNext w:val="0"/>
        <w:keepLines w:val="0"/>
        <w:widowControl/>
        <w:suppressLineNumbers w:val="0"/>
        <w:tabs>
          <w:tab w:val="num" w:pos="0"/>
          <w:tab w:val="left" w:pos="567"/>
          <w:tab w:val="left" w:pos="851"/>
          <w:tab w:val="left" w:pos="1134"/>
          <w:tab w:val="left" w:pos="1701"/>
        </w:tabs>
        <w:suppressAutoHyphens w:val="0"/>
        <w:spacing w:after="0"/>
        <w:jc w:val="both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F53249">
        <w:rPr>
          <w:b w:val="0"/>
          <w:sz w:val="28"/>
          <w:szCs w:val="28"/>
        </w:rPr>
        <w:t>схему организации дорожного движения с расстановкой оборудования и режимом работы светофорного объекта;</w:t>
      </w:r>
    </w:p>
    <w:p w:rsidR="004F4A10" w:rsidRPr="00F53249" w:rsidRDefault="004F4A10" w:rsidP="004F4A10">
      <w:pPr>
        <w:pStyle w:val="45"/>
        <w:keepNext w:val="0"/>
        <w:keepLines w:val="0"/>
        <w:widowControl/>
        <w:suppressLineNumbers w:val="0"/>
        <w:tabs>
          <w:tab w:val="num" w:pos="0"/>
          <w:tab w:val="left" w:pos="567"/>
          <w:tab w:val="left" w:pos="851"/>
          <w:tab w:val="left" w:pos="1134"/>
          <w:tab w:val="left" w:pos="1701"/>
        </w:tabs>
        <w:suppressAutoHyphens w:val="0"/>
        <w:spacing w:after="0"/>
        <w:jc w:val="both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F53249">
        <w:rPr>
          <w:b w:val="0"/>
          <w:sz w:val="28"/>
          <w:szCs w:val="28"/>
        </w:rPr>
        <w:t>диаграммы сигнальных планов;</w:t>
      </w:r>
    </w:p>
    <w:p w:rsidR="004F4A10" w:rsidRPr="00F53249" w:rsidRDefault="004F4A10" w:rsidP="004F4A10">
      <w:pPr>
        <w:pStyle w:val="45"/>
        <w:keepNext w:val="0"/>
        <w:keepLines w:val="0"/>
        <w:widowControl/>
        <w:suppressLineNumbers w:val="0"/>
        <w:tabs>
          <w:tab w:val="num" w:pos="0"/>
          <w:tab w:val="left" w:pos="567"/>
          <w:tab w:val="left" w:pos="851"/>
          <w:tab w:val="left" w:pos="1134"/>
          <w:tab w:val="left" w:pos="1701"/>
        </w:tabs>
        <w:suppressAutoHyphens w:val="0"/>
        <w:spacing w:after="0"/>
        <w:jc w:val="both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F53249">
        <w:rPr>
          <w:b w:val="0"/>
          <w:sz w:val="28"/>
          <w:szCs w:val="28"/>
        </w:rPr>
        <w:t>план расстановки оборудования, опор и трасс прокладки кабелей с указанием опасных мест производства работ: пересечение с газопроводами, силовыми кабелями, магистральными кабелями связи;</w:t>
      </w:r>
    </w:p>
    <w:p w:rsidR="004F4A10" w:rsidRPr="00F53249" w:rsidRDefault="004F4A10" w:rsidP="004F4A10">
      <w:pPr>
        <w:pStyle w:val="45"/>
        <w:keepNext w:val="0"/>
        <w:keepLines w:val="0"/>
        <w:widowControl/>
        <w:suppressLineNumbers w:val="0"/>
        <w:tabs>
          <w:tab w:val="num" w:pos="0"/>
          <w:tab w:val="left" w:pos="567"/>
          <w:tab w:val="left" w:pos="851"/>
          <w:tab w:val="left" w:pos="1134"/>
          <w:tab w:val="left" w:pos="1701"/>
        </w:tabs>
        <w:suppressAutoHyphens w:val="0"/>
        <w:spacing w:after="0"/>
        <w:jc w:val="both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F53249">
        <w:rPr>
          <w:b w:val="0"/>
          <w:sz w:val="28"/>
          <w:szCs w:val="28"/>
        </w:rPr>
        <w:t>кабельный журнал;</w:t>
      </w:r>
    </w:p>
    <w:p w:rsidR="004F4A10" w:rsidRPr="00F53249" w:rsidRDefault="004F4A10" w:rsidP="004F4A10">
      <w:pPr>
        <w:pStyle w:val="45"/>
        <w:keepNext w:val="0"/>
        <w:keepLines w:val="0"/>
        <w:widowControl/>
        <w:suppressLineNumbers w:val="0"/>
        <w:tabs>
          <w:tab w:val="num" w:pos="0"/>
          <w:tab w:val="left" w:pos="567"/>
          <w:tab w:val="left" w:pos="851"/>
          <w:tab w:val="left" w:pos="1134"/>
          <w:tab w:val="left" w:pos="1701"/>
        </w:tabs>
        <w:suppressAutoHyphens w:val="0"/>
        <w:spacing w:after="0"/>
        <w:jc w:val="both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F53249">
        <w:rPr>
          <w:b w:val="0"/>
          <w:sz w:val="28"/>
          <w:szCs w:val="28"/>
        </w:rPr>
        <w:t xml:space="preserve">таблицы и схемы разводки </w:t>
      </w:r>
      <w:proofErr w:type="spellStart"/>
      <w:r w:rsidRPr="00F53249">
        <w:rPr>
          <w:b w:val="0"/>
          <w:sz w:val="28"/>
          <w:szCs w:val="28"/>
        </w:rPr>
        <w:t>клеммных</w:t>
      </w:r>
      <w:proofErr w:type="spellEnd"/>
      <w:r w:rsidRPr="00F53249">
        <w:rPr>
          <w:b w:val="0"/>
          <w:sz w:val="28"/>
          <w:szCs w:val="28"/>
        </w:rPr>
        <w:t xml:space="preserve"> коробок, наборов;</w:t>
      </w:r>
    </w:p>
    <w:p w:rsidR="004F4A10" w:rsidRPr="00F53249" w:rsidRDefault="004F4A10" w:rsidP="004F4A10">
      <w:pPr>
        <w:pStyle w:val="45"/>
        <w:keepNext w:val="0"/>
        <w:keepLines w:val="0"/>
        <w:widowControl/>
        <w:suppressLineNumbers w:val="0"/>
        <w:tabs>
          <w:tab w:val="num" w:pos="0"/>
          <w:tab w:val="left" w:pos="567"/>
          <w:tab w:val="left" w:pos="851"/>
          <w:tab w:val="left" w:pos="1134"/>
          <w:tab w:val="left" w:pos="1701"/>
        </w:tabs>
        <w:suppressAutoHyphens w:val="0"/>
        <w:spacing w:after="0"/>
        <w:jc w:val="both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F53249">
        <w:rPr>
          <w:b w:val="0"/>
          <w:sz w:val="28"/>
          <w:szCs w:val="28"/>
        </w:rPr>
        <w:t>однолинейную схему электроснабжения;</w:t>
      </w:r>
    </w:p>
    <w:p w:rsidR="004F4A10" w:rsidRPr="00F53249" w:rsidRDefault="004F4A10" w:rsidP="004F4A10">
      <w:pPr>
        <w:pStyle w:val="45"/>
        <w:keepNext w:val="0"/>
        <w:keepLines w:val="0"/>
        <w:widowControl/>
        <w:suppressLineNumbers w:val="0"/>
        <w:tabs>
          <w:tab w:val="num" w:pos="0"/>
          <w:tab w:val="left" w:pos="567"/>
          <w:tab w:val="left" w:pos="851"/>
          <w:tab w:val="left" w:pos="1134"/>
          <w:tab w:val="left" w:pos="1701"/>
        </w:tabs>
        <w:suppressAutoHyphens w:val="0"/>
        <w:spacing w:after="0"/>
        <w:jc w:val="both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F53249">
        <w:rPr>
          <w:b w:val="0"/>
          <w:sz w:val="28"/>
          <w:szCs w:val="28"/>
        </w:rPr>
        <w:t>схему заземления;</w:t>
      </w:r>
    </w:p>
    <w:p w:rsidR="004F4A10" w:rsidRPr="00F53249" w:rsidRDefault="004F4A10" w:rsidP="004F4A10">
      <w:pPr>
        <w:pStyle w:val="45"/>
        <w:keepNext w:val="0"/>
        <w:keepLines w:val="0"/>
        <w:widowControl/>
        <w:suppressLineNumbers w:val="0"/>
        <w:tabs>
          <w:tab w:val="num" w:pos="0"/>
          <w:tab w:val="left" w:pos="567"/>
          <w:tab w:val="left" w:pos="851"/>
          <w:tab w:val="left" w:pos="1134"/>
          <w:tab w:val="left" w:pos="1701"/>
        </w:tabs>
        <w:suppressAutoHyphens w:val="0"/>
        <w:spacing w:after="0"/>
        <w:jc w:val="both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F53249">
        <w:rPr>
          <w:b w:val="0"/>
          <w:sz w:val="28"/>
          <w:szCs w:val="28"/>
        </w:rPr>
        <w:t>листы согласований.</w:t>
      </w:r>
    </w:p>
    <w:p w:rsidR="004F4A10" w:rsidRPr="00F53249" w:rsidRDefault="004F4A10" w:rsidP="004F4A10">
      <w:pPr>
        <w:pStyle w:val="26"/>
        <w:tabs>
          <w:tab w:val="num" w:pos="0"/>
        </w:tabs>
        <w:suppressAutoHyphens w:val="0"/>
        <w:spacing w:after="0"/>
        <w:ind w:left="0" w:firstLine="567"/>
        <w:rPr>
          <w:b w:val="0"/>
          <w:sz w:val="28"/>
          <w:szCs w:val="28"/>
        </w:rPr>
      </w:pPr>
      <w:r w:rsidRPr="00F53249">
        <w:rPr>
          <w:b w:val="0"/>
          <w:sz w:val="28"/>
          <w:szCs w:val="28"/>
        </w:rPr>
        <w:lastRenderedPageBreak/>
        <w:t>Журнал производства работ.</w:t>
      </w:r>
    </w:p>
    <w:p w:rsidR="004F4A10" w:rsidRPr="00F53249" w:rsidRDefault="004F4A10" w:rsidP="004F4A10">
      <w:pPr>
        <w:pStyle w:val="1"/>
        <w:tabs>
          <w:tab w:val="clear" w:pos="432"/>
          <w:tab w:val="num" w:pos="0"/>
        </w:tabs>
        <w:suppressAutoHyphens w:val="0"/>
        <w:spacing w:after="0"/>
        <w:ind w:left="0" w:firstLine="567"/>
        <w:jc w:val="both"/>
        <w:rPr>
          <w:b w:val="0"/>
          <w:szCs w:val="28"/>
        </w:rPr>
      </w:pPr>
      <w:r w:rsidRPr="00F53249">
        <w:rPr>
          <w:b w:val="0"/>
          <w:szCs w:val="28"/>
        </w:rPr>
        <w:t>Передать Заказчику в электронном виде:</w:t>
      </w:r>
    </w:p>
    <w:p w:rsidR="004F4A10" w:rsidRPr="00F53249" w:rsidRDefault="004F4A10" w:rsidP="004F4A10">
      <w:pPr>
        <w:pStyle w:val="26"/>
        <w:tabs>
          <w:tab w:val="num" w:pos="0"/>
        </w:tabs>
        <w:suppressAutoHyphens w:val="0"/>
        <w:spacing w:after="0"/>
        <w:ind w:left="0" w:firstLine="567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F53249">
        <w:rPr>
          <w:b w:val="0"/>
          <w:sz w:val="28"/>
          <w:szCs w:val="28"/>
        </w:rPr>
        <w:t xml:space="preserve">рабочую и исполнительную документацию, паспорта установленных светофорных объектов в формате </w:t>
      </w:r>
      <w:proofErr w:type="spellStart"/>
      <w:r w:rsidRPr="00F53249">
        <w:rPr>
          <w:b w:val="0"/>
          <w:sz w:val="28"/>
          <w:szCs w:val="28"/>
        </w:rPr>
        <w:t>pdf</w:t>
      </w:r>
      <w:proofErr w:type="spellEnd"/>
      <w:r w:rsidRPr="00F53249">
        <w:rPr>
          <w:b w:val="0"/>
          <w:sz w:val="28"/>
          <w:szCs w:val="28"/>
        </w:rPr>
        <w:t>;</w:t>
      </w:r>
    </w:p>
    <w:p w:rsidR="004F4A10" w:rsidRPr="00F53249" w:rsidRDefault="004F4A10" w:rsidP="004F4A10">
      <w:pPr>
        <w:pStyle w:val="26"/>
        <w:tabs>
          <w:tab w:val="num" w:pos="0"/>
        </w:tabs>
        <w:suppressAutoHyphens w:val="0"/>
        <w:spacing w:after="0"/>
        <w:ind w:left="0" w:firstLine="567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F53249">
        <w:rPr>
          <w:b w:val="0"/>
          <w:sz w:val="28"/>
          <w:szCs w:val="28"/>
        </w:rPr>
        <w:t>режимы работы светофорных объектов;</w:t>
      </w:r>
    </w:p>
    <w:p w:rsidR="004F4A10" w:rsidRPr="00F53249" w:rsidRDefault="004F4A10" w:rsidP="004F4A10">
      <w:pPr>
        <w:pStyle w:val="26"/>
        <w:tabs>
          <w:tab w:val="num" w:pos="0"/>
          <w:tab w:val="left" w:pos="709"/>
        </w:tabs>
        <w:suppressAutoHyphens w:val="0"/>
        <w:spacing w:after="0"/>
        <w:ind w:left="0" w:right="-1" w:firstLine="567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Pr="00F53249">
        <w:rPr>
          <w:b w:val="0"/>
          <w:sz w:val="28"/>
          <w:szCs w:val="28"/>
        </w:rPr>
        <w:t>фотоматериалы, подтверждающие ход производства работ.</w:t>
      </w:r>
      <w:bookmarkStart w:id="2" w:name="_Hlk49417631"/>
    </w:p>
    <w:p w:rsidR="004F4A10" w:rsidRPr="00F53249" w:rsidRDefault="004F4A10" w:rsidP="004F4A10">
      <w:pPr>
        <w:pStyle w:val="1"/>
        <w:tabs>
          <w:tab w:val="num" w:pos="0"/>
        </w:tabs>
        <w:suppressAutoHyphens w:val="0"/>
        <w:spacing w:after="0"/>
        <w:ind w:left="0" w:firstLine="567"/>
        <w:jc w:val="both"/>
        <w:rPr>
          <w:b w:val="0"/>
          <w:szCs w:val="28"/>
        </w:rPr>
      </w:pPr>
      <w:r w:rsidRPr="00F53249">
        <w:rPr>
          <w:b w:val="0"/>
          <w:szCs w:val="28"/>
        </w:rPr>
        <w:t xml:space="preserve">Работы по установке светофорных объектов </w:t>
      </w:r>
      <w:bookmarkEnd w:id="2"/>
      <w:r w:rsidRPr="00F53249">
        <w:rPr>
          <w:b w:val="0"/>
          <w:szCs w:val="28"/>
        </w:rPr>
        <w:t>считаются выполненными при соблюдении следующих условий:</w:t>
      </w:r>
    </w:p>
    <w:p w:rsidR="004F4A10" w:rsidRPr="00F53249" w:rsidRDefault="004F4A10" w:rsidP="004F4A10">
      <w:pPr>
        <w:pStyle w:val="45"/>
        <w:keepNext w:val="0"/>
        <w:keepLines w:val="0"/>
        <w:widowControl/>
        <w:suppressLineNumbers w:val="0"/>
        <w:tabs>
          <w:tab w:val="num" w:pos="0"/>
          <w:tab w:val="left" w:pos="567"/>
          <w:tab w:val="left" w:pos="851"/>
          <w:tab w:val="left" w:pos="1134"/>
          <w:tab w:val="left" w:pos="1701"/>
        </w:tabs>
        <w:suppressAutoHyphens w:val="0"/>
        <w:spacing w:after="0"/>
        <w:jc w:val="both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F53249">
        <w:rPr>
          <w:b w:val="0"/>
          <w:sz w:val="28"/>
          <w:szCs w:val="28"/>
        </w:rPr>
        <w:t>подписания актов ввода в эксплуатацию светофорных объектов;</w:t>
      </w:r>
    </w:p>
    <w:p w:rsidR="004F4A10" w:rsidRPr="00F53249" w:rsidRDefault="004F4A10" w:rsidP="004F4A10">
      <w:pPr>
        <w:pStyle w:val="45"/>
        <w:keepNext w:val="0"/>
        <w:keepLines w:val="0"/>
        <w:widowControl/>
        <w:suppressLineNumbers w:val="0"/>
        <w:tabs>
          <w:tab w:val="num" w:pos="0"/>
          <w:tab w:val="left" w:pos="567"/>
          <w:tab w:val="left" w:pos="851"/>
          <w:tab w:val="left" w:pos="1134"/>
          <w:tab w:val="left" w:pos="1701"/>
        </w:tabs>
        <w:suppressAutoHyphens w:val="0"/>
        <w:spacing w:after="0"/>
        <w:jc w:val="both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F53249">
        <w:rPr>
          <w:b w:val="0"/>
          <w:sz w:val="28"/>
          <w:szCs w:val="28"/>
        </w:rPr>
        <w:t>передачи Заказчику рабочей и исполнительной документации, паспортов установленных светофорных объектов, копии журнала производства работ;</w:t>
      </w:r>
    </w:p>
    <w:p w:rsidR="004F4A10" w:rsidRPr="00931DAE" w:rsidRDefault="004F4A10" w:rsidP="004F4A10">
      <w:pPr>
        <w:pStyle w:val="1"/>
        <w:tabs>
          <w:tab w:val="num" w:pos="0"/>
          <w:tab w:val="left" w:pos="993"/>
        </w:tabs>
        <w:suppressAutoHyphens w:val="0"/>
        <w:spacing w:after="0"/>
        <w:ind w:left="0" w:firstLine="567"/>
        <w:jc w:val="both"/>
        <w:rPr>
          <w:b w:val="0"/>
          <w:szCs w:val="28"/>
        </w:rPr>
      </w:pPr>
      <w:r w:rsidRPr="00F53249">
        <w:rPr>
          <w:b w:val="0"/>
          <w:szCs w:val="28"/>
        </w:rPr>
        <w:t xml:space="preserve">Гарантийный срок на работы по </w:t>
      </w:r>
      <w:bookmarkStart w:id="3" w:name="_Hlk49417612"/>
      <w:r w:rsidRPr="00F53249">
        <w:rPr>
          <w:b w:val="0"/>
          <w:szCs w:val="28"/>
        </w:rPr>
        <w:t xml:space="preserve">установке светофорных объектов </w:t>
      </w:r>
      <w:bookmarkEnd w:id="3"/>
      <w:r w:rsidRPr="00F53249">
        <w:rPr>
          <w:b w:val="0"/>
          <w:szCs w:val="28"/>
        </w:rPr>
        <w:t xml:space="preserve">составляет </w:t>
      </w:r>
      <w:r w:rsidR="00903279" w:rsidRPr="00903279">
        <w:rPr>
          <w:b w:val="0"/>
          <w:szCs w:val="28"/>
        </w:rPr>
        <w:t>24 (</w:t>
      </w:r>
      <w:r w:rsidR="00903279">
        <w:rPr>
          <w:b w:val="0"/>
          <w:szCs w:val="28"/>
        </w:rPr>
        <w:t>двадцать четыре</w:t>
      </w:r>
      <w:r w:rsidR="00903279" w:rsidRPr="00903279">
        <w:rPr>
          <w:b w:val="0"/>
          <w:szCs w:val="28"/>
        </w:rPr>
        <w:t>) месяца</w:t>
      </w:r>
      <w:r w:rsidRPr="00F53249">
        <w:rPr>
          <w:b w:val="0"/>
          <w:szCs w:val="28"/>
        </w:rPr>
        <w:t xml:space="preserve">  с момента подписания акта</w:t>
      </w:r>
      <w:r w:rsidRPr="00931DAE">
        <w:rPr>
          <w:b w:val="0"/>
          <w:szCs w:val="28"/>
        </w:rPr>
        <w:t xml:space="preserve"> </w:t>
      </w:r>
      <w:r w:rsidR="00931DAE" w:rsidRPr="00931DAE">
        <w:rPr>
          <w:b w:val="0"/>
          <w:szCs w:val="28"/>
        </w:rPr>
        <w:t>ввода в эксплуатацию</w:t>
      </w:r>
      <w:r w:rsidRPr="00931DAE">
        <w:rPr>
          <w:b w:val="0"/>
          <w:szCs w:val="28"/>
        </w:rPr>
        <w:t>.</w:t>
      </w:r>
    </w:p>
    <w:p w:rsidR="004F4A10" w:rsidRDefault="004F4A10" w:rsidP="004F4A10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3249">
        <w:rPr>
          <w:rFonts w:ascii="Times New Roman" w:hAnsi="Times New Roman" w:cs="Times New Roman"/>
          <w:sz w:val="28"/>
          <w:szCs w:val="28"/>
        </w:rPr>
        <w:tab/>
        <w:t>Поставщик до окончания производства работ направляет заказчику письменное оповещение о готовности приемки работ с комплектом исполнительной документации.</w:t>
      </w:r>
    </w:p>
    <w:p w:rsidR="004F4A10" w:rsidRDefault="004F4A10" w:rsidP="004F4A10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4A10" w:rsidRPr="00F41C98" w:rsidRDefault="004F4A10" w:rsidP="004F4A10">
      <w:pPr>
        <w:pStyle w:val="1"/>
        <w:numPr>
          <w:ilvl w:val="0"/>
          <w:numId w:val="17"/>
        </w:numPr>
        <w:tabs>
          <w:tab w:val="clear" w:pos="4046"/>
          <w:tab w:val="num" w:pos="0"/>
        </w:tabs>
        <w:spacing w:after="0"/>
        <w:ind w:left="0" w:firstLine="567"/>
        <w:rPr>
          <w:b w:val="0"/>
        </w:rPr>
      </w:pPr>
      <w:r w:rsidRPr="00F41C98">
        <w:rPr>
          <w:b w:val="0"/>
        </w:rPr>
        <w:t xml:space="preserve">Поставщик самостоятельно заключает договор на техническое подключение к электроснабжению светофорных объектов. </w:t>
      </w:r>
    </w:p>
    <w:p w:rsidR="004F4A10" w:rsidRPr="00F53249" w:rsidRDefault="004F4A10" w:rsidP="004F4A10">
      <w:pPr>
        <w:pStyle w:val="ad"/>
        <w:tabs>
          <w:tab w:val="num" w:pos="0"/>
        </w:tabs>
        <w:spacing w:after="0"/>
        <w:ind w:left="0" w:firstLine="567"/>
        <w:contextualSpacing/>
        <w:jc w:val="center"/>
        <w:rPr>
          <w:b/>
          <w:color w:val="0D0D0D"/>
          <w:sz w:val="28"/>
          <w:szCs w:val="28"/>
        </w:rPr>
      </w:pPr>
    </w:p>
    <w:p w:rsidR="004F4A10" w:rsidRPr="00F53249" w:rsidRDefault="004F4A10" w:rsidP="004F4A10">
      <w:pPr>
        <w:tabs>
          <w:tab w:val="left" w:pos="-426"/>
          <w:tab w:val="num" w:pos="0"/>
          <w:tab w:val="left" w:pos="142"/>
          <w:tab w:val="center" w:pos="4677"/>
          <w:tab w:val="left" w:pos="8544"/>
          <w:tab w:val="right" w:pos="9355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F53249">
        <w:rPr>
          <w:rFonts w:ascii="Times New Roman" w:hAnsi="Times New Roman" w:cs="Times New Roman"/>
          <w:b/>
          <w:bCs/>
          <w:sz w:val="28"/>
          <w:szCs w:val="28"/>
        </w:rPr>
        <w:t xml:space="preserve">5.  Требования к используемым материалам </w:t>
      </w:r>
    </w:p>
    <w:p w:rsidR="00773ACA" w:rsidRPr="00540ACC" w:rsidRDefault="004F4A10" w:rsidP="007624CA">
      <w:pPr>
        <w:tabs>
          <w:tab w:val="left" w:pos="2350"/>
        </w:tabs>
        <w:ind w:firstLine="567"/>
      </w:pPr>
      <w:r w:rsidRPr="00F53249">
        <w:rPr>
          <w:rFonts w:ascii="Times New Roman" w:hAnsi="Times New Roman" w:cs="Times New Roman"/>
          <w:bCs/>
          <w:sz w:val="28"/>
          <w:szCs w:val="28"/>
        </w:rPr>
        <w:t>В связи с высокой ответственностью выполненных работ, высоким требованиям к материалам и оборудованию, а также с необходимостью более подробного описания объекта закупки заказчик использовал показатели, требования, условные обозначения и терминологию, на которые отсутствуют технические регламенты и документы, разработанные и применяемые в национальной системе стандартизации.</w:t>
      </w:r>
      <w:bookmarkEnd w:id="0"/>
    </w:p>
    <w:sectPr w:rsidR="00773ACA" w:rsidRPr="00540ACC" w:rsidSect="00540AC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 Light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DL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Droid Sans Fallback">
    <w:charset w:val="80"/>
    <w:family w:val="auto"/>
    <w:pitch w:val="variable"/>
  </w:font>
  <w:font w:name="FreeSans">
    <w:charset w:val="80"/>
    <w:family w:val="auto"/>
    <w:pitch w:val="variable"/>
  </w:font>
  <w:font w:name="ArialNarrow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C2CC68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883DE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E823A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0F546B2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02F826A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D78470F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92B815F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2907D6F"/>
    <w:multiLevelType w:val="hybridMultilevel"/>
    <w:tmpl w:val="BC708B28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 w15:restartNumberingAfterBreak="0">
    <w:nsid w:val="0A4E0473"/>
    <w:multiLevelType w:val="hybridMultilevel"/>
    <w:tmpl w:val="BC708B28"/>
    <w:lvl w:ilvl="0" w:tplc="91109CE0">
      <w:start w:val="1"/>
      <w:numFmt w:val="decimal"/>
      <w:lvlText w:val="%1."/>
      <w:lvlJc w:val="left"/>
      <w:pPr>
        <w:ind w:left="501" w:hanging="360"/>
      </w:pPr>
    </w:lvl>
    <w:lvl w:ilvl="1" w:tplc="04190003" w:tentative="1">
      <w:start w:val="1"/>
      <w:numFmt w:val="lowerLetter"/>
      <w:lvlText w:val="%2."/>
      <w:lvlJc w:val="left"/>
      <w:pPr>
        <w:ind w:left="1221" w:hanging="360"/>
      </w:pPr>
    </w:lvl>
    <w:lvl w:ilvl="2" w:tplc="04190005" w:tentative="1">
      <w:start w:val="1"/>
      <w:numFmt w:val="lowerRoman"/>
      <w:lvlText w:val="%3."/>
      <w:lvlJc w:val="right"/>
      <w:pPr>
        <w:ind w:left="1941" w:hanging="180"/>
      </w:pPr>
    </w:lvl>
    <w:lvl w:ilvl="3" w:tplc="04190001" w:tentative="1">
      <w:start w:val="1"/>
      <w:numFmt w:val="decimal"/>
      <w:lvlText w:val="%4."/>
      <w:lvlJc w:val="left"/>
      <w:pPr>
        <w:ind w:left="2661" w:hanging="360"/>
      </w:pPr>
    </w:lvl>
    <w:lvl w:ilvl="4" w:tplc="04190003" w:tentative="1">
      <w:start w:val="1"/>
      <w:numFmt w:val="lowerLetter"/>
      <w:lvlText w:val="%5."/>
      <w:lvlJc w:val="left"/>
      <w:pPr>
        <w:ind w:left="3381" w:hanging="360"/>
      </w:pPr>
    </w:lvl>
    <w:lvl w:ilvl="5" w:tplc="04190005" w:tentative="1">
      <w:start w:val="1"/>
      <w:numFmt w:val="lowerRoman"/>
      <w:lvlText w:val="%6."/>
      <w:lvlJc w:val="right"/>
      <w:pPr>
        <w:ind w:left="4101" w:hanging="180"/>
      </w:pPr>
    </w:lvl>
    <w:lvl w:ilvl="6" w:tplc="04190001" w:tentative="1">
      <w:start w:val="1"/>
      <w:numFmt w:val="decimal"/>
      <w:lvlText w:val="%7."/>
      <w:lvlJc w:val="left"/>
      <w:pPr>
        <w:ind w:left="4821" w:hanging="360"/>
      </w:pPr>
    </w:lvl>
    <w:lvl w:ilvl="7" w:tplc="04190003" w:tentative="1">
      <w:start w:val="1"/>
      <w:numFmt w:val="lowerLetter"/>
      <w:lvlText w:val="%8."/>
      <w:lvlJc w:val="left"/>
      <w:pPr>
        <w:ind w:left="5541" w:hanging="360"/>
      </w:pPr>
    </w:lvl>
    <w:lvl w:ilvl="8" w:tplc="04190005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 w15:restartNumberingAfterBreak="0">
    <w:nsid w:val="16627034"/>
    <w:multiLevelType w:val="hybridMultilevel"/>
    <w:tmpl w:val="E918CF9A"/>
    <w:lvl w:ilvl="0" w:tplc="0419000F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9DA4E88"/>
    <w:multiLevelType w:val="hybridMultilevel"/>
    <w:tmpl w:val="F48AE1C6"/>
    <w:lvl w:ilvl="0" w:tplc="8124C6A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F62881"/>
    <w:multiLevelType w:val="hybridMultilevel"/>
    <w:tmpl w:val="BC708B28"/>
    <w:lvl w:ilvl="0" w:tplc="E7C8940E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3" w15:restartNumberingAfterBreak="0">
    <w:nsid w:val="3BB9739C"/>
    <w:multiLevelType w:val="hybridMultilevel"/>
    <w:tmpl w:val="03C04E6C"/>
    <w:lvl w:ilvl="0" w:tplc="041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3F26A3"/>
    <w:multiLevelType w:val="singleLevel"/>
    <w:tmpl w:val="A34E9064"/>
    <w:lvl w:ilvl="0">
      <w:start w:val="1"/>
      <w:numFmt w:val="lowerLetter"/>
      <w:pStyle w:val="ListNumberabc"/>
      <w:lvlText w:val="(%1)"/>
      <w:lvlJc w:val="left"/>
      <w:pPr>
        <w:tabs>
          <w:tab w:val="num" w:pos="567"/>
        </w:tabs>
        <w:ind w:left="567" w:hanging="567"/>
      </w:pPr>
    </w:lvl>
  </w:abstractNum>
  <w:abstractNum w:abstractNumId="15" w15:restartNumberingAfterBreak="0">
    <w:nsid w:val="5FB91325"/>
    <w:multiLevelType w:val="hybridMultilevel"/>
    <w:tmpl w:val="E918CF9A"/>
    <w:lvl w:ilvl="0" w:tplc="A3F0D8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EBE960A" w:tentative="1">
      <w:start w:val="1"/>
      <w:numFmt w:val="lowerLetter"/>
      <w:lvlText w:val="%2."/>
      <w:lvlJc w:val="left"/>
      <w:pPr>
        <w:ind w:left="1789" w:hanging="360"/>
      </w:pPr>
    </w:lvl>
    <w:lvl w:ilvl="2" w:tplc="813EC9FC" w:tentative="1">
      <w:start w:val="1"/>
      <w:numFmt w:val="lowerRoman"/>
      <w:lvlText w:val="%3."/>
      <w:lvlJc w:val="right"/>
      <w:pPr>
        <w:ind w:left="2509" w:hanging="180"/>
      </w:pPr>
    </w:lvl>
    <w:lvl w:ilvl="3" w:tplc="5AC23306" w:tentative="1">
      <w:start w:val="1"/>
      <w:numFmt w:val="decimal"/>
      <w:lvlText w:val="%4."/>
      <w:lvlJc w:val="left"/>
      <w:pPr>
        <w:ind w:left="3229" w:hanging="360"/>
      </w:pPr>
    </w:lvl>
    <w:lvl w:ilvl="4" w:tplc="B52CFA08" w:tentative="1">
      <w:start w:val="1"/>
      <w:numFmt w:val="lowerLetter"/>
      <w:lvlText w:val="%5."/>
      <w:lvlJc w:val="left"/>
      <w:pPr>
        <w:ind w:left="3949" w:hanging="360"/>
      </w:pPr>
    </w:lvl>
    <w:lvl w:ilvl="5" w:tplc="C54CA59C" w:tentative="1">
      <w:start w:val="1"/>
      <w:numFmt w:val="lowerRoman"/>
      <w:lvlText w:val="%6."/>
      <w:lvlJc w:val="right"/>
      <w:pPr>
        <w:ind w:left="4669" w:hanging="180"/>
      </w:pPr>
    </w:lvl>
    <w:lvl w:ilvl="6" w:tplc="CB482F68" w:tentative="1">
      <w:start w:val="1"/>
      <w:numFmt w:val="decimal"/>
      <w:lvlText w:val="%7."/>
      <w:lvlJc w:val="left"/>
      <w:pPr>
        <w:ind w:left="5389" w:hanging="360"/>
      </w:pPr>
    </w:lvl>
    <w:lvl w:ilvl="7" w:tplc="FCC22370" w:tentative="1">
      <w:start w:val="1"/>
      <w:numFmt w:val="lowerLetter"/>
      <w:lvlText w:val="%8."/>
      <w:lvlJc w:val="left"/>
      <w:pPr>
        <w:ind w:left="6109" w:hanging="360"/>
      </w:pPr>
    </w:lvl>
    <w:lvl w:ilvl="8" w:tplc="031A4024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07"/>
        </w:tabs>
        <w:ind w:left="10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34A3C30"/>
    <w:multiLevelType w:val="hybridMultilevel"/>
    <w:tmpl w:val="2C8C6286"/>
    <w:lvl w:ilvl="0" w:tplc="E8163288">
      <w:start w:val="1"/>
      <w:numFmt w:val="decimal"/>
      <w:lvlText w:val="%1."/>
      <w:lvlJc w:val="left"/>
      <w:pPr>
        <w:tabs>
          <w:tab w:val="num" w:pos="4046"/>
        </w:tabs>
        <w:ind w:left="4046" w:hanging="360"/>
      </w:pPr>
      <w:rPr>
        <w:rFonts w:cs="Times New Roman" w:hint="default"/>
        <w:b/>
        <w:bCs w:val="0"/>
        <w:color w:val="000000"/>
      </w:rPr>
    </w:lvl>
    <w:lvl w:ilvl="1" w:tplc="F93E4C36" w:tentative="1">
      <w:start w:val="1"/>
      <w:numFmt w:val="lowerLetter"/>
      <w:lvlText w:val="%2."/>
      <w:lvlJc w:val="left"/>
      <w:pPr>
        <w:tabs>
          <w:tab w:val="num" w:pos="8104"/>
        </w:tabs>
        <w:ind w:left="8104" w:hanging="360"/>
      </w:pPr>
      <w:rPr>
        <w:rFonts w:cs="Times New Roman"/>
      </w:rPr>
    </w:lvl>
    <w:lvl w:ilvl="2" w:tplc="09845B60" w:tentative="1">
      <w:start w:val="1"/>
      <w:numFmt w:val="lowerRoman"/>
      <w:lvlText w:val="%3."/>
      <w:lvlJc w:val="right"/>
      <w:pPr>
        <w:tabs>
          <w:tab w:val="num" w:pos="8824"/>
        </w:tabs>
        <w:ind w:left="8824" w:hanging="180"/>
      </w:pPr>
      <w:rPr>
        <w:rFonts w:cs="Times New Roman"/>
      </w:rPr>
    </w:lvl>
    <w:lvl w:ilvl="3" w:tplc="43AC87B2">
      <w:start w:val="1"/>
      <w:numFmt w:val="decimal"/>
      <w:lvlText w:val="%4."/>
      <w:lvlJc w:val="left"/>
      <w:pPr>
        <w:tabs>
          <w:tab w:val="num" w:pos="9544"/>
        </w:tabs>
        <w:ind w:left="9544" w:hanging="360"/>
      </w:pPr>
      <w:rPr>
        <w:rFonts w:cs="Times New Roman"/>
        <w:b/>
      </w:rPr>
    </w:lvl>
    <w:lvl w:ilvl="4" w:tplc="9C0294E0" w:tentative="1">
      <w:start w:val="1"/>
      <w:numFmt w:val="lowerLetter"/>
      <w:lvlText w:val="%5."/>
      <w:lvlJc w:val="left"/>
      <w:pPr>
        <w:tabs>
          <w:tab w:val="num" w:pos="10264"/>
        </w:tabs>
        <w:ind w:left="10264" w:hanging="360"/>
      </w:pPr>
      <w:rPr>
        <w:rFonts w:cs="Times New Roman"/>
      </w:rPr>
    </w:lvl>
    <w:lvl w:ilvl="5" w:tplc="F7E25CFE" w:tentative="1">
      <w:start w:val="1"/>
      <w:numFmt w:val="lowerRoman"/>
      <w:lvlText w:val="%6."/>
      <w:lvlJc w:val="right"/>
      <w:pPr>
        <w:tabs>
          <w:tab w:val="num" w:pos="10984"/>
        </w:tabs>
        <w:ind w:left="10984" w:hanging="180"/>
      </w:pPr>
      <w:rPr>
        <w:rFonts w:cs="Times New Roman"/>
      </w:rPr>
    </w:lvl>
    <w:lvl w:ilvl="6" w:tplc="13341F46" w:tentative="1">
      <w:start w:val="1"/>
      <w:numFmt w:val="decimal"/>
      <w:lvlText w:val="%7."/>
      <w:lvlJc w:val="left"/>
      <w:pPr>
        <w:tabs>
          <w:tab w:val="num" w:pos="11704"/>
        </w:tabs>
        <w:ind w:left="11704" w:hanging="360"/>
      </w:pPr>
      <w:rPr>
        <w:rFonts w:cs="Times New Roman"/>
      </w:rPr>
    </w:lvl>
    <w:lvl w:ilvl="7" w:tplc="3A4AB11E" w:tentative="1">
      <w:start w:val="1"/>
      <w:numFmt w:val="lowerLetter"/>
      <w:lvlText w:val="%8."/>
      <w:lvlJc w:val="left"/>
      <w:pPr>
        <w:tabs>
          <w:tab w:val="num" w:pos="12424"/>
        </w:tabs>
        <w:ind w:left="12424" w:hanging="360"/>
      </w:pPr>
      <w:rPr>
        <w:rFonts w:cs="Times New Roman"/>
      </w:rPr>
    </w:lvl>
    <w:lvl w:ilvl="8" w:tplc="71D68196" w:tentative="1">
      <w:start w:val="1"/>
      <w:numFmt w:val="lowerRoman"/>
      <w:lvlText w:val="%9."/>
      <w:lvlJc w:val="right"/>
      <w:pPr>
        <w:tabs>
          <w:tab w:val="num" w:pos="13144"/>
        </w:tabs>
        <w:ind w:left="13144" w:hanging="180"/>
      </w:pPr>
      <w:rPr>
        <w:rFonts w:cs="Times New Roman"/>
      </w:rPr>
    </w:lvl>
  </w:abstractNum>
  <w:abstractNum w:abstractNumId="18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0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FDE39C9"/>
    <w:multiLevelType w:val="hybridMultilevel"/>
    <w:tmpl w:val="19CE6864"/>
    <w:lvl w:ilvl="0" w:tplc="38E29170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16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1"/>
  </w:num>
  <w:num w:numId="9">
    <w:abstractNumId w:val="0"/>
  </w:num>
  <w:num w:numId="10">
    <w:abstractNumId w:val="18"/>
  </w:num>
  <w:num w:numId="11">
    <w:abstractNumId w:val="14"/>
  </w:num>
  <w:num w:numId="12">
    <w:abstractNumId w:val="13"/>
  </w:num>
  <w:num w:numId="13">
    <w:abstractNumId w:val="9"/>
  </w:num>
  <w:num w:numId="14">
    <w:abstractNumId w:val="8"/>
  </w:num>
  <w:num w:numId="15">
    <w:abstractNumId w:val="12"/>
  </w:num>
  <w:num w:numId="16">
    <w:abstractNumId w:val="11"/>
  </w:num>
  <w:num w:numId="17">
    <w:abstractNumId w:val="17"/>
  </w:num>
  <w:num w:numId="18">
    <w:abstractNumId w:val="10"/>
  </w:num>
  <w:num w:numId="19">
    <w:abstractNumId w:val="15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84489"/>
    <w:rsid w:val="00000E9E"/>
    <w:rsid w:val="00004AE2"/>
    <w:rsid w:val="00037CAE"/>
    <w:rsid w:val="000405DE"/>
    <w:rsid w:val="000437FF"/>
    <w:rsid w:val="000603EA"/>
    <w:rsid w:val="0006595D"/>
    <w:rsid w:val="00065BA7"/>
    <w:rsid w:val="00086F6B"/>
    <w:rsid w:val="000D4FAC"/>
    <w:rsid w:val="000E6E82"/>
    <w:rsid w:val="001109E6"/>
    <w:rsid w:val="00131C04"/>
    <w:rsid w:val="001325D9"/>
    <w:rsid w:val="001336C9"/>
    <w:rsid w:val="00152D60"/>
    <w:rsid w:val="00166D25"/>
    <w:rsid w:val="00184489"/>
    <w:rsid w:val="00187237"/>
    <w:rsid w:val="001C6422"/>
    <w:rsid w:val="001D3ACB"/>
    <w:rsid w:val="001D3BA8"/>
    <w:rsid w:val="001E57FB"/>
    <w:rsid w:val="001F3CB5"/>
    <w:rsid w:val="00234E1B"/>
    <w:rsid w:val="00251728"/>
    <w:rsid w:val="00272787"/>
    <w:rsid w:val="002848C2"/>
    <w:rsid w:val="002B0439"/>
    <w:rsid w:val="002B4E94"/>
    <w:rsid w:val="002C4F7B"/>
    <w:rsid w:val="002D46B6"/>
    <w:rsid w:val="002E7440"/>
    <w:rsid w:val="002F0CF2"/>
    <w:rsid w:val="00307200"/>
    <w:rsid w:val="00322987"/>
    <w:rsid w:val="00332428"/>
    <w:rsid w:val="00332C52"/>
    <w:rsid w:val="003602F2"/>
    <w:rsid w:val="00370A85"/>
    <w:rsid w:val="00373BA8"/>
    <w:rsid w:val="00390424"/>
    <w:rsid w:val="003D441A"/>
    <w:rsid w:val="0041254D"/>
    <w:rsid w:val="00424B1A"/>
    <w:rsid w:val="004610D9"/>
    <w:rsid w:val="00467871"/>
    <w:rsid w:val="004A0C41"/>
    <w:rsid w:val="004A208D"/>
    <w:rsid w:val="004D4D50"/>
    <w:rsid w:val="004F4A10"/>
    <w:rsid w:val="00511421"/>
    <w:rsid w:val="00540ACC"/>
    <w:rsid w:val="00556DC2"/>
    <w:rsid w:val="005A0FCC"/>
    <w:rsid w:val="005A1AD9"/>
    <w:rsid w:val="005A44F3"/>
    <w:rsid w:val="005B23AF"/>
    <w:rsid w:val="005B6051"/>
    <w:rsid w:val="005D22E1"/>
    <w:rsid w:val="005D33FC"/>
    <w:rsid w:val="005F5DB7"/>
    <w:rsid w:val="0061055E"/>
    <w:rsid w:val="006173CE"/>
    <w:rsid w:val="006A38A7"/>
    <w:rsid w:val="006C4F39"/>
    <w:rsid w:val="006C5D3B"/>
    <w:rsid w:val="00730830"/>
    <w:rsid w:val="00730B6C"/>
    <w:rsid w:val="00732F98"/>
    <w:rsid w:val="007355C6"/>
    <w:rsid w:val="00737A18"/>
    <w:rsid w:val="00752124"/>
    <w:rsid w:val="007553C1"/>
    <w:rsid w:val="007624CA"/>
    <w:rsid w:val="007634D2"/>
    <w:rsid w:val="00766B1C"/>
    <w:rsid w:val="00773ACA"/>
    <w:rsid w:val="00777D20"/>
    <w:rsid w:val="00783441"/>
    <w:rsid w:val="00787B53"/>
    <w:rsid w:val="007A7DCD"/>
    <w:rsid w:val="007B391D"/>
    <w:rsid w:val="007B6B01"/>
    <w:rsid w:val="00812093"/>
    <w:rsid w:val="0085518F"/>
    <w:rsid w:val="00873300"/>
    <w:rsid w:val="00876D06"/>
    <w:rsid w:val="00880A3F"/>
    <w:rsid w:val="008979AF"/>
    <w:rsid w:val="008A3A6A"/>
    <w:rsid w:val="008A4C73"/>
    <w:rsid w:val="008B3BB2"/>
    <w:rsid w:val="008C6748"/>
    <w:rsid w:val="00903279"/>
    <w:rsid w:val="009110A1"/>
    <w:rsid w:val="0091710E"/>
    <w:rsid w:val="00931DAE"/>
    <w:rsid w:val="00936A14"/>
    <w:rsid w:val="009515D8"/>
    <w:rsid w:val="00962700"/>
    <w:rsid w:val="00976C72"/>
    <w:rsid w:val="00984F7F"/>
    <w:rsid w:val="0098501B"/>
    <w:rsid w:val="009932BE"/>
    <w:rsid w:val="009A4A26"/>
    <w:rsid w:val="009A5D65"/>
    <w:rsid w:val="009D1ED6"/>
    <w:rsid w:val="009D6CA8"/>
    <w:rsid w:val="009D7875"/>
    <w:rsid w:val="00A25749"/>
    <w:rsid w:val="00A31599"/>
    <w:rsid w:val="00A3710B"/>
    <w:rsid w:val="00A43461"/>
    <w:rsid w:val="00A44435"/>
    <w:rsid w:val="00A60CD8"/>
    <w:rsid w:val="00A613FC"/>
    <w:rsid w:val="00A77F31"/>
    <w:rsid w:val="00AC6526"/>
    <w:rsid w:val="00AD2222"/>
    <w:rsid w:val="00AE0C4C"/>
    <w:rsid w:val="00B22A28"/>
    <w:rsid w:val="00B26A58"/>
    <w:rsid w:val="00B64D23"/>
    <w:rsid w:val="00B66970"/>
    <w:rsid w:val="00B7089E"/>
    <w:rsid w:val="00B70A49"/>
    <w:rsid w:val="00B73664"/>
    <w:rsid w:val="00B91CE8"/>
    <w:rsid w:val="00B94C18"/>
    <w:rsid w:val="00BD08B4"/>
    <w:rsid w:val="00BD6A1D"/>
    <w:rsid w:val="00BF737F"/>
    <w:rsid w:val="00C00E3A"/>
    <w:rsid w:val="00C02A4E"/>
    <w:rsid w:val="00C87672"/>
    <w:rsid w:val="00C917C0"/>
    <w:rsid w:val="00CA1A5F"/>
    <w:rsid w:val="00CB0223"/>
    <w:rsid w:val="00CC0F7E"/>
    <w:rsid w:val="00CF3E99"/>
    <w:rsid w:val="00D263D0"/>
    <w:rsid w:val="00D31112"/>
    <w:rsid w:val="00D3646B"/>
    <w:rsid w:val="00D47A81"/>
    <w:rsid w:val="00D70CE3"/>
    <w:rsid w:val="00DB5F72"/>
    <w:rsid w:val="00DE01D2"/>
    <w:rsid w:val="00DF5AF9"/>
    <w:rsid w:val="00E14492"/>
    <w:rsid w:val="00E14ACB"/>
    <w:rsid w:val="00E15185"/>
    <w:rsid w:val="00E60077"/>
    <w:rsid w:val="00E8622E"/>
    <w:rsid w:val="00ED289B"/>
    <w:rsid w:val="00EF18EB"/>
    <w:rsid w:val="00EF7516"/>
    <w:rsid w:val="00F05EFE"/>
    <w:rsid w:val="00F21EB7"/>
    <w:rsid w:val="00F30DFF"/>
    <w:rsid w:val="00F33760"/>
    <w:rsid w:val="00F94601"/>
    <w:rsid w:val="00FA228E"/>
    <w:rsid w:val="00FB53EC"/>
    <w:rsid w:val="00FB636F"/>
    <w:rsid w:val="00FD0A94"/>
    <w:rsid w:val="00FE4FD7"/>
    <w:rsid w:val="00FF3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85C3B"/>
  <w15:docId w15:val="{CA34D04A-FB9A-4189-BB26-8D0089735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73ACA"/>
  </w:style>
  <w:style w:type="paragraph" w:styleId="10">
    <w:name w:val="heading 1"/>
    <w:basedOn w:val="a1"/>
    <w:next w:val="a1"/>
    <w:link w:val="11"/>
    <w:uiPriority w:val="9"/>
    <w:qFormat/>
    <w:rsid w:val="00184489"/>
    <w:pPr>
      <w:keepNext/>
      <w:spacing w:before="240" w:after="60" w:line="240" w:lineRule="auto"/>
      <w:outlineLvl w:val="0"/>
    </w:pPr>
    <w:rPr>
      <w:rFonts w:ascii="Cambria" w:eastAsia="Calibri" w:hAnsi="Cambria" w:cs="Times New Roman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qFormat/>
    <w:rsid w:val="00184489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1">
    <w:name w:val="heading 3"/>
    <w:aliases w:val="h3,Head 3,l3+toc 3,CT,Sub-section Title,l3"/>
    <w:basedOn w:val="a1"/>
    <w:next w:val="a1"/>
    <w:link w:val="310"/>
    <w:qFormat/>
    <w:rsid w:val="00184489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paragraph" w:styleId="41">
    <w:name w:val="heading 4"/>
    <w:basedOn w:val="a1"/>
    <w:next w:val="a1"/>
    <w:link w:val="410"/>
    <w:qFormat/>
    <w:rsid w:val="00184489"/>
    <w:pPr>
      <w:keepNext/>
      <w:spacing w:before="240" w:after="6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51">
    <w:name w:val="heading 5"/>
    <w:basedOn w:val="a1"/>
    <w:next w:val="a1"/>
    <w:link w:val="52"/>
    <w:qFormat/>
    <w:rsid w:val="00184489"/>
    <w:pPr>
      <w:keepNext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6">
    <w:name w:val="heading 6"/>
    <w:basedOn w:val="a1"/>
    <w:next w:val="a1"/>
    <w:link w:val="60"/>
    <w:qFormat/>
    <w:rsid w:val="00184489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sz w:val="28"/>
      <w:szCs w:val="18"/>
    </w:rPr>
  </w:style>
  <w:style w:type="paragraph" w:styleId="7">
    <w:name w:val="heading 7"/>
    <w:basedOn w:val="a1"/>
    <w:next w:val="a1"/>
    <w:link w:val="70"/>
    <w:uiPriority w:val="99"/>
    <w:qFormat/>
    <w:rsid w:val="00184489"/>
    <w:pPr>
      <w:keepNext/>
      <w:widowControl w:val="0"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18"/>
    </w:rPr>
  </w:style>
  <w:style w:type="paragraph" w:styleId="8">
    <w:name w:val="heading 8"/>
    <w:basedOn w:val="a1"/>
    <w:next w:val="a1"/>
    <w:link w:val="80"/>
    <w:uiPriority w:val="99"/>
    <w:qFormat/>
    <w:rsid w:val="00184489"/>
    <w:pPr>
      <w:keepNext/>
      <w:widowControl w:val="0"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8"/>
      <w:szCs w:val="18"/>
    </w:rPr>
  </w:style>
  <w:style w:type="paragraph" w:styleId="9">
    <w:name w:val="heading 9"/>
    <w:basedOn w:val="a1"/>
    <w:next w:val="a1"/>
    <w:link w:val="90"/>
    <w:uiPriority w:val="99"/>
    <w:qFormat/>
    <w:rsid w:val="00184489"/>
    <w:pPr>
      <w:keepNext/>
      <w:widowControl w:val="0"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napToGrid w:val="0"/>
      <w:color w:val="000000"/>
      <w:sz w:val="28"/>
      <w:szCs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184489"/>
    <w:rPr>
      <w:rFonts w:ascii="Cambria" w:eastAsia="Calibri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2"/>
    <w:link w:val="20"/>
    <w:rsid w:val="0018448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"/>
    <w:aliases w:val="h3 Знак1,Head 3 Знак1,l3+toc 3 Знак1,CT Знак1,Sub-section Title Знак1,l3 Знак1"/>
    <w:basedOn w:val="a2"/>
    <w:rsid w:val="0018448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2">
    <w:name w:val="Заголовок 4 Знак"/>
    <w:basedOn w:val="a2"/>
    <w:rsid w:val="0018448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2">
    <w:name w:val="Заголовок 5 Знак"/>
    <w:basedOn w:val="a2"/>
    <w:link w:val="51"/>
    <w:rsid w:val="00184489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60">
    <w:name w:val="Заголовок 6 Знак"/>
    <w:basedOn w:val="a2"/>
    <w:link w:val="6"/>
    <w:rsid w:val="00184489"/>
    <w:rPr>
      <w:rFonts w:ascii="Times New Roman" w:eastAsia="Times New Roman" w:hAnsi="Times New Roman" w:cs="Times New Roman"/>
      <w:sz w:val="28"/>
      <w:szCs w:val="18"/>
    </w:rPr>
  </w:style>
  <w:style w:type="character" w:customStyle="1" w:styleId="70">
    <w:name w:val="Заголовок 7 Знак"/>
    <w:basedOn w:val="a2"/>
    <w:link w:val="7"/>
    <w:uiPriority w:val="99"/>
    <w:rsid w:val="00184489"/>
    <w:rPr>
      <w:rFonts w:ascii="Times New Roman" w:eastAsia="Times New Roman" w:hAnsi="Times New Roman" w:cs="Times New Roman"/>
      <w:sz w:val="28"/>
      <w:szCs w:val="18"/>
    </w:rPr>
  </w:style>
  <w:style w:type="character" w:customStyle="1" w:styleId="80">
    <w:name w:val="Заголовок 8 Знак"/>
    <w:basedOn w:val="a2"/>
    <w:link w:val="8"/>
    <w:uiPriority w:val="99"/>
    <w:rsid w:val="00184489"/>
    <w:rPr>
      <w:rFonts w:ascii="Times New Roman" w:eastAsia="Times New Roman" w:hAnsi="Times New Roman" w:cs="Times New Roman"/>
      <w:b/>
      <w:sz w:val="28"/>
      <w:szCs w:val="18"/>
    </w:rPr>
  </w:style>
  <w:style w:type="character" w:customStyle="1" w:styleId="90">
    <w:name w:val="Заголовок 9 Знак"/>
    <w:basedOn w:val="a2"/>
    <w:link w:val="9"/>
    <w:uiPriority w:val="99"/>
    <w:rsid w:val="00184489"/>
    <w:rPr>
      <w:rFonts w:ascii="Times New Roman" w:eastAsia="Times New Roman" w:hAnsi="Times New Roman" w:cs="Times New Roman"/>
      <w:b/>
      <w:snapToGrid w:val="0"/>
      <w:color w:val="000000"/>
      <w:sz w:val="28"/>
      <w:szCs w:val="18"/>
    </w:rPr>
  </w:style>
  <w:style w:type="character" w:customStyle="1" w:styleId="310">
    <w:name w:val="Заголовок 3 Знак1"/>
    <w:aliases w:val="h3 Знак,Head 3 Знак,l3+toc 3 Знак,CT Знак,Sub-section Title Знак,l3 Знак"/>
    <w:link w:val="31"/>
    <w:locked/>
    <w:rsid w:val="00184489"/>
    <w:rPr>
      <w:rFonts w:ascii="Arial" w:eastAsia="Calibri" w:hAnsi="Arial" w:cs="Times New Roman"/>
      <w:b/>
      <w:bCs/>
      <w:sz w:val="26"/>
      <w:szCs w:val="26"/>
    </w:rPr>
  </w:style>
  <w:style w:type="character" w:customStyle="1" w:styleId="410">
    <w:name w:val="Заголовок 4 Знак1"/>
    <w:link w:val="41"/>
    <w:locked/>
    <w:rsid w:val="00184489"/>
    <w:rPr>
      <w:rFonts w:ascii="Times New Roman" w:eastAsia="Calibri" w:hAnsi="Times New Roman" w:cs="Times New Roman"/>
      <w:b/>
      <w:bCs/>
      <w:sz w:val="28"/>
      <w:szCs w:val="28"/>
    </w:rPr>
  </w:style>
  <w:style w:type="paragraph" w:styleId="a5">
    <w:name w:val="Body Text"/>
    <w:aliases w:val="Знак2"/>
    <w:basedOn w:val="a1"/>
    <w:link w:val="12"/>
    <w:rsid w:val="00184489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</w:rPr>
  </w:style>
  <w:style w:type="character" w:customStyle="1" w:styleId="a6">
    <w:name w:val="Основной текст Знак"/>
    <w:aliases w:val="Знак2 Знак"/>
    <w:basedOn w:val="a2"/>
    <w:rsid w:val="00184489"/>
  </w:style>
  <w:style w:type="character" w:customStyle="1" w:styleId="12">
    <w:name w:val="Основной текст Знак1"/>
    <w:aliases w:val="Знак2 Знак1"/>
    <w:link w:val="a5"/>
    <w:locked/>
    <w:rsid w:val="00184489"/>
    <w:rPr>
      <w:rFonts w:ascii="Times New Roman" w:eastAsia="Calibri" w:hAnsi="Times New Roman" w:cs="Times New Roman"/>
      <w:b/>
      <w:sz w:val="20"/>
      <w:szCs w:val="20"/>
    </w:rPr>
  </w:style>
  <w:style w:type="paragraph" w:customStyle="1" w:styleId="a7">
    <w:name w:val="Знак Знак Знак Знак"/>
    <w:basedOn w:val="a1"/>
    <w:uiPriority w:val="99"/>
    <w:rsid w:val="0018448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apple-converted-space">
    <w:name w:val="apple-converted-space"/>
    <w:rsid w:val="00184489"/>
    <w:rPr>
      <w:rFonts w:cs="Times New Roman"/>
    </w:rPr>
  </w:style>
  <w:style w:type="character" w:styleId="a8">
    <w:name w:val="Hyperlink"/>
    <w:uiPriority w:val="99"/>
    <w:rsid w:val="00184489"/>
    <w:rPr>
      <w:rFonts w:cs="Times New Roman"/>
      <w:color w:val="0000FF"/>
      <w:u w:val="single"/>
    </w:rPr>
  </w:style>
  <w:style w:type="character" w:customStyle="1" w:styleId="blk">
    <w:name w:val="blk"/>
    <w:qFormat/>
    <w:rsid w:val="00184489"/>
    <w:rPr>
      <w:rFonts w:cs="Times New Roman"/>
    </w:rPr>
  </w:style>
  <w:style w:type="character" w:customStyle="1" w:styleId="u">
    <w:name w:val="u"/>
    <w:rsid w:val="00184489"/>
    <w:rPr>
      <w:rFonts w:cs="Times New Roman"/>
    </w:rPr>
  </w:style>
  <w:style w:type="paragraph" w:styleId="22">
    <w:name w:val="Body Text 2"/>
    <w:aliases w:val="Знак3, Знак3"/>
    <w:basedOn w:val="a1"/>
    <w:link w:val="210"/>
    <w:rsid w:val="00184489"/>
    <w:pPr>
      <w:spacing w:after="120" w:line="48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3">
    <w:name w:val="Основной текст 2 Знак"/>
    <w:aliases w:val="Знак3 Знак, Знак3 Знак"/>
    <w:basedOn w:val="a2"/>
    <w:rsid w:val="00184489"/>
  </w:style>
  <w:style w:type="character" w:customStyle="1" w:styleId="210">
    <w:name w:val="Основной текст 2 Знак1"/>
    <w:aliases w:val="Знак3 Знак1, Знак3 Знак1"/>
    <w:link w:val="22"/>
    <w:locked/>
    <w:rsid w:val="00184489"/>
    <w:rPr>
      <w:rFonts w:ascii="Times New Roman" w:eastAsia="Calibri" w:hAnsi="Times New Roman" w:cs="Times New Roman"/>
      <w:sz w:val="24"/>
      <w:szCs w:val="24"/>
    </w:rPr>
  </w:style>
  <w:style w:type="character" w:customStyle="1" w:styleId="iceouttxt4">
    <w:name w:val="iceouttxt4"/>
    <w:rsid w:val="00184489"/>
    <w:rPr>
      <w:rFonts w:ascii="Arial" w:hAnsi="Arial"/>
      <w:color w:val="666666"/>
      <w:sz w:val="17"/>
    </w:rPr>
  </w:style>
  <w:style w:type="character" w:styleId="a9">
    <w:name w:val="FollowedHyperlink"/>
    <w:uiPriority w:val="99"/>
    <w:rsid w:val="00184489"/>
    <w:rPr>
      <w:rFonts w:cs="Times New Roman"/>
      <w:color w:val="800080"/>
      <w:u w:val="single"/>
    </w:rPr>
  </w:style>
  <w:style w:type="paragraph" w:customStyle="1" w:styleId="ConsPlusTitle">
    <w:name w:val="ConsPlusTitle"/>
    <w:uiPriority w:val="99"/>
    <w:rsid w:val="0018448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aa">
    <w:name w:val="List Paragraph"/>
    <w:aliases w:val="Абзац списка2,Bullet List,FooterText,numbered,Paragraphe de liste1,lp1,название,Маркер,SL_Абзац списка,List Paragraph,f_Абзац 1,Bullet Number,Нумерованый список,A_маркированный_список,_Абзац списка,Абзац Стас,Мой стиль!"/>
    <w:basedOn w:val="a1"/>
    <w:link w:val="ab"/>
    <w:uiPriority w:val="34"/>
    <w:qFormat/>
    <w:rsid w:val="001844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aliases w:val="Абзац списка2 Знак,Bullet List Знак,FooterText Знак,numbered Знак,Paragraphe de liste1 Знак,lp1 Знак,название Знак,Маркер Знак,SL_Абзац списка Знак,List Paragraph Знак,f_Абзац 1 Знак,Bullet Number Знак,Нумерованый список Знак"/>
    <w:link w:val="aa"/>
    <w:uiPriority w:val="34"/>
    <w:qFormat/>
    <w:locked/>
    <w:rsid w:val="00184489"/>
    <w:rPr>
      <w:rFonts w:ascii="Times New Roman" w:eastAsia="Times New Roman" w:hAnsi="Times New Roman" w:cs="Times New Roman"/>
      <w:sz w:val="24"/>
      <w:szCs w:val="24"/>
    </w:rPr>
  </w:style>
  <w:style w:type="paragraph" w:customStyle="1" w:styleId="ac">
    <w:name w:val="Таблицы (моноширинный)"/>
    <w:basedOn w:val="a1"/>
    <w:next w:val="a1"/>
    <w:uiPriority w:val="99"/>
    <w:rsid w:val="001844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1844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Cs w:val="20"/>
    </w:rPr>
  </w:style>
  <w:style w:type="character" w:customStyle="1" w:styleId="ConsPlusNormal0">
    <w:name w:val="ConsPlusNormal Знак"/>
    <w:uiPriority w:val="99"/>
    <w:locked/>
    <w:rsid w:val="00184489"/>
    <w:rPr>
      <w:rFonts w:ascii="Arial" w:hAnsi="Arial"/>
      <w:sz w:val="22"/>
      <w:lang w:eastAsia="ru-RU" w:bidi="ar-SA"/>
    </w:rPr>
  </w:style>
  <w:style w:type="paragraph" w:styleId="ad">
    <w:name w:val="Body Text Indent"/>
    <w:aliases w:val="текст"/>
    <w:basedOn w:val="a1"/>
    <w:link w:val="13"/>
    <w:rsid w:val="00184489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aliases w:val="текст Знак1"/>
    <w:basedOn w:val="a2"/>
    <w:rsid w:val="00184489"/>
  </w:style>
  <w:style w:type="character" w:customStyle="1" w:styleId="13">
    <w:name w:val="Основной текст с отступом Знак1"/>
    <w:aliases w:val="текст Знак"/>
    <w:link w:val="ad"/>
    <w:locked/>
    <w:rsid w:val="00184489"/>
    <w:rPr>
      <w:rFonts w:ascii="Times New Roman" w:eastAsia="Calibri" w:hAnsi="Times New Roman" w:cs="Times New Roman"/>
      <w:sz w:val="24"/>
      <w:szCs w:val="24"/>
    </w:rPr>
  </w:style>
  <w:style w:type="paragraph" w:styleId="24">
    <w:name w:val="Body Text Indent 2"/>
    <w:aliases w:val="Знак, Знак"/>
    <w:basedOn w:val="a1"/>
    <w:link w:val="211"/>
    <w:uiPriority w:val="99"/>
    <w:rsid w:val="00184489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aliases w:val="Знак Знак, Знак Знак"/>
    <w:basedOn w:val="a2"/>
    <w:uiPriority w:val="99"/>
    <w:rsid w:val="00184489"/>
  </w:style>
  <w:style w:type="character" w:customStyle="1" w:styleId="211">
    <w:name w:val="Основной текст с отступом 2 Знак1"/>
    <w:aliases w:val="Знак Знак2, Знак Знак1"/>
    <w:link w:val="24"/>
    <w:uiPriority w:val="99"/>
    <w:rsid w:val="00184489"/>
    <w:rPr>
      <w:rFonts w:ascii="Times New Roman" w:eastAsia="Calibri" w:hAnsi="Times New Roman" w:cs="Times New Roman"/>
      <w:sz w:val="24"/>
      <w:szCs w:val="24"/>
    </w:rPr>
  </w:style>
  <w:style w:type="paragraph" w:styleId="33">
    <w:name w:val="Body Text Indent 3"/>
    <w:basedOn w:val="a1"/>
    <w:link w:val="34"/>
    <w:uiPriority w:val="99"/>
    <w:rsid w:val="00184489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2"/>
    <w:link w:val="33"/>
    <w:uiPriority w:val="99"/>
    <w:rsid w:val="00184489"/>
    <w:rPr>
      <w:rFonts w:ascii="Times New Roman" w:eastAsia="Calibri" w:hAnsi="Times New Roman" w:cs="Times New Roman"/>
      <w:sz w:val="16"/>
      <w:szCs w:val="16"/>
    </w:rPr>
  </w:style>
  <w:style w:type="character" w:customStyle="1" w:styleId="grame">
    <w:name w:val="grame"/>
    <w:rsid w:val="00184489"/>
    <w:rPr>
      <w:rFonts w:cs="Times New Roman"/>
    </w:rPr>
  </w:style>
  <w:style w:type="paragraph" w:customStyle="1" w:styleId="35">
    <w:name w:val="Знак3 Знак Знак Знак Знак Знак Знак Знак Знак Знак Знак Знак Знак"/>
    <w:basedOn w:val="a1"/>
    <w:uiPriority w:val="99"/>
    <w:rsid w:val="00184489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311">
    <w:name w:val="Знак3 Знак Знак Знак Знак Знак Знак Знак Знак Знак Знак Знак Знак1"/>
    <w:basedOn w:val="a1"/>
    <w:uiPriority w:val="99"/>
    <w:rsid w:val="00184489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">
    <w:name w:val="Balloon Text"/>
    <w:basedOn w:val="a1"/>
    <w:link w:val="af0"/>
    <w:uiPriority w:val="99"/>
    <w:semiHidden/>
    <w:unhideWhenUsed/>
    <w:rsid w:val="00184489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0">
    <w:name w:val="Текст выноски Знак"/>
    <w:basedOn w:val="a2"/>
    <w:link w:val="af"/>
    <w:uiPriority w:val="99"/>
    <w:semiHidden/>
    <w:rsid w:val="00184489"/>
    <w:rPr>
      <w:rFonts w:ascii="Tahoma" w:eastAsia="Times New Roman" w:hAnsi="Tahoma" w:cs="Times New Roman"/>
      <w:sz w:val="16"/>
      <w:szCs w:val="16"/>
    </w:rPr>
  </w:style>
  <w:style w:type="paragraph" w:styleId="af1">
    <w:name w:val="header"/>
    <w:basedOn w:val="a1"/>
    <w:link w:val="af2"/>
    <w:uiPriority w:val="99"/>
    <w:unhideWhenUsed/>
    <w:rsid w:val="0018448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Верхний колонтитул Знак"/>
    <w:basedOn w:val="a2"/>
    <w:link w:val="af1"/>
    <w:uiPriority w:val="99"/>
    <w:rsid w:val="00184489"/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footer"/>
    <w:basedOn w:val="a1"/>
    <w:link w:val="af4"/>
    <w:uiPriority w:val="99"/>
    <w:unhideWhenUsed/>
    <w:rsid w:val="0018448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Нижний колонтитул Знак"/>
    <w:basedOn w:val="a2"/>
    <w:link w:val="af3"/>
    <w:uiPriority w:val="99"/>
    <w:rsid w:val="00184489"/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1"/>
    <w:rsid w:val="001844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a1"/>
    <w:rsid w:val="00184489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8"/>
      <w:szCs w:val="18"/>
    </w:rPr>
  </w:style>
  <w:style w:type="paragraph" w:customStyle="1" w:styleId="font6">
    <w:name w:val="font6"/>
    <w:basedOn w:val="a1"/>
    <w:rsid w:val="00184489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4"/>
      <w:szCs w:val="14"/>
    </w:rPr>
  </w:style>
  <w:style w:type="paragraph" w:customStyle="1" w:styleId="font7">
    <w:name w:val="font7"/>
    <w:basedOn w:val="a1"/>
    <w:rsid w:val="00184489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2"/>
      <w:szCs w:val="12"/>
    </w:rPr>
  </w:style>
  <w:style w:type="paragraph" w:customStyle="1" w:styleId="xl63">
    <w:name w:val="xl63"/>
    <w:basedOn w:val="a1"/>
    <w:rsid w:val="00184489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</w:rPr>
  </w:style>
  <w:style w:type="paragraph" w:customStyle="1" w:styleId="xl64">
    <w:name w:val="xl64"/>
    <w:basedOn w:val="a1"/>
    <w:rsid w:val="00184489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</w:rPr>
  </w:style>
  <w:style w:type="paragraph" w:customStyle="1" w:styleId="xl65">
    <w:name w:val="xl65"/>
    <w:basedOn w:val="a1"/>
    <w:rsid w:val="0018448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6">
    <w:name w:val="xl66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67">
    <w:name w:val="xl67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68">
    <w:name w:val="xl68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69">
    <w:name w:val="xl69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</w:rPr>
  </w:style>
  <w:style w:type="paragraph" w:customStyle="1" w:styleId="xl70">
    <w:name w:val="xl70"/>
    <w:basedOn w:val="a1"/>
    <w:rsid w:val="00184489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</w:rPr>
  </w:style>
  <w:style w:type="paragraph" w:customStyle="1" w:styleId="xl71">
    <w:name w:val="xl71"/>
    <w:basedOn w:val="a1"/>
    <w:rsid w:val="00184489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a1"/>
    <w:rsid w:val="00184489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</w:rPr>
  </w:style>
  <w:style w:type="paragraph" w:customStyle="1" w:styleId="xl73">
    <w:name w:val="xl73"/>
    <w:basedOn w:val="a1"/>
    <w:rsid w:val="00184489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5">
    <w:name w:val="xl75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</w:rPr>
  </w:style>
  <w:style w:type="paragraph" w:customStyle="1" w:styleId="xl78">
    <w:name w:val="xl78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4"/>
      <w:szCs w:val="14"/>
    </w:rPr>
  </w:style>
  <w:style w:type="paragraph" w:customStyle="1" w:styleId="xl79">
    <w:name w:val="xl79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4"/>
      <w:szCs w:val="14"/>
    </w:rPr>
  </w:style>
  <w:style w:type="paragraph" w:customStyle="1" w:styleId="xl80">
    <w:name w:val="xl80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81">
    <w:name w:val="xl81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82">
    <w:name w:val="xl82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83">
    <w:name w:val="xl83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4"/>
      <w:szCs w:val="14"/>
    </w:rPr>
  </w:style>
  <w:style w:type="paragraph" w:customStyle="1" w:styleId="xl84">
    <w:name w:val="xl84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12"/>
      <w:szCs w:val="12"/>
    </w:rPr>
  </w:style>
  <w:style w:type="paragraph" w:customStyle="1" w:styleId="xl85">
    <w:name w:val="xl85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sz w:val="12"/>
      <w:szCs w:val="12"/>
    </w:rPr>
  </w:style>
  <w:style w:type="paragraph" w:customStyle="1" w:styleId="xl86">
    <w:name w:val="xl86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</w:rPr>
  </w:style>
  <w:style w:type="paragraph" w:customStyle="1" w:styleId="xl87">
    <w:name w:val="xl87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4"/>
      <w:szCs w:val="14"/>
    </w:rPr>
  </w:style>
  <w:style w:type="paragraph" w:customStyle="1" w:styleId="xl92">
    <w:name w:val="xl92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4"/>
      <w:szCs w:val="14"/>
    </w:rPr>
  </w:style>
  <w:style w:type="paragraph" w:customStyle="1" w:styleId="xl93">
    <w:name w:val="xl93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6">
    <w:name w:val="xl96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97">
    <w:name w:val="xl97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styleId="36">
    <w:name w:val="Body Text 3"/>
    <w:basedOn w:val="a1"/>
    <w:link w:val="37"/>
    <w:uiPriority w:val="99"/>
    <w:unhideWhenUsed/>
    <w:rsid w:val="0018448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7">
    <w:name w:val="Основной текст 3 Знак"/>
    <w:basedOn w:val="a2"/>
    <w:link w:val="36"/>
    <w:uiPriority w:val="99"/>
    <w:rsid w:val="00184489"/>
    <w:rPr>
      <w:rFonts w:ascii="Times New Roman" w:eastAsia="Times New Roman" w:hAnsi="Times New Roman" w:cs="Times New Roman"/>
      <w:sz w:val="16"/>
      <w:szCs w:val="16"/>
    </w:rPr>
  </w:style>
  <w:style w:type="paragraph" w:styleId="af5">
    <w:name w:val="Normal (Web)"/>
    <w:basedOn w:val="a1"/>
    <w:uiPriority w:val="99"/>
    <w:unhideWhenUsed/>
    <w:rsid w:val="0018448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iceouttxt6">
    <w:name w:val="iceouttxt6"/>
    <w:rsid w:val="00184489"/>
    <w:rPr>
      <w:rFonts w:ascii="Arial" w:hAnsi="Arial" w:cs="Arial" w:hint="default"/>
      <w:color w:val="666666"/>
      <w:sz w:val="14"/>
      <w:szCs w:val="14"/>
    </w:rPr>
  </w:style>
  <w:style w:type="paragraph" w:customStyle="1" w:styleId="af6">
    <w:name w:val="Базовый"/>
    <w:uiPriority w:val="99"/>
    <w:rsid w:val="00184489"/>
    <w:pPr>
      <w:suppressAutoHyphens/>
    </w:pPr>
    <w:rPr>
      <w:rFonts w:ascii="Calibri" w:eastAsia="SimSun" w:hAnsi="Calibri" w:cs="Calibri"/>
      <w:color w:val="00000A"/>
      <w:lang w:eastAsia="en-US"/>
    </w:rPr>
  </w:style>
  <w:style w:type="paragraph" w:customStyle="1" w:styleId="af7">
    <w:name w:val="текст сноски"/>
    <w:basedOn w:val="a1"/>
    <w:uiPriority w:val="99"/>
    <w:rsid w:val="00184489"/>
    <w:pPr>
      <w:widowControl w:val="0"/>
      <w:spacing w:after="0" w:line="240" w:lineRule="auto"/>
    </w:pPr>
    <w:rPr>
      <w:rFonts w:ascii="Gelvetsky 12pt" w:eastAsia="Times New Roman" w:hAnsi="Gelvetsky 12pt" w:cs="Times New Roman"/>
      <w:sz w:val="24"/>
      <w:szCs w:val="24"/>
      <w:lang w:val="en-US"/>
    </w:rPr>
  </w:style>
  <w:style w:type="character" w:customStyle="1" w:styleId="label">
    <w:name w:val="label"/>
    <w:rsid w:val="00184489"/>
    <w:rPr>
      <w:rFonts w:cs="Times New Roman"/>
    </w:rPr>
  </w:style>
  <w:style w:type="paragraph" w:customStyle="1" w:styleId="ConsNonformat">
    <w:name w:val="ConsNonformat"/>
    <w:uiPriority w:val="99"/>
    <w:rsid w:val="001844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table" w:styleId="af8">
    <w:name w:val="Table Grid"/>
    <w:basedOn w:val="a3"/>
    <w:uiPriority w:val="59"/>
    <w:rsid w:val="0018448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">
    <w:name w:val="s_1"/>
    <w:basedOn w:val="a1"/>
    <w:rsid w:val="001844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844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8">
    <w:name w:val="xl98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00">
    <w:name w:val="xl100"/>
    <w:basedOn w:val="a1"/>
    <w:rsid w:val="00184489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01">
    <w:name w:val="xl101"/>
    <w:basedOn w:val="a1"/>
    <w:rsid w:val="0018448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1"/>
    <w:rsid w:val="00184489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103">
    <w:name w:val="xl103"/>
    <w:basedOn w:val="a1"/>
    <w:rsid w:val="001844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</w:rPr>
  </w:style>
  <w:style w:type="character" w:customStyle="1" w:styleId="14">
    <w:name w:val="Знак Знак1"/>
    <w:rsid w:val="0018448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f9">
    <w:name w:val="page number"/>
    <w:basedOn w:val="a2"/>
    <w:rsid w:val="00184489"/>
  </w:style>
  <w:style w:type="paragraph" w:customStyle="1" w:styleId="FR1">
    <w:name w:val="FR1"/>
    <w:uiPriority w:val="99"/>
    <w:rsid w:val="00184489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8"/>
      <w:szCs w:val="20"/>
    </w:rPr>
  </w:style>
  <w:style w:type="paragraph" w:customStyle="1" w:styleId="15">
    <w:name w:val="Без интервала1"/>
    <w:uiPriority w:val="99"/>
    <w:rsid w:val="00184489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paragraph" w:styleId="afa">
    <w:name w:val="caption"/>
    <w:basedOn w:val="a1"/>
    <w:next w:val="a1"/>
    <w:uiPriority w:val="99"/>
    <w:qFormat/>
    <w:rsid w:val="00184489"/>
    <w:pPr>
      <w:widowControl w:val="0"/>
      <w:spacing w:after="0" w:line="240" w:lineRule="auto"/>
      <w:jc w:val="center"/>
    </w:pPr>
    <w:rPr>
      <w:rFonts w:ascii="Times New Roman" w:eastAsia="Times New Roman" w:hAnsi="Times New Roman" w:cs="Arial"/>
      <w:b/>
      <w:sz w:val="20"/>
      <w:szCs w:val="18"/>
    </w:rPr>
  </w:style>
  <w:style w:type="paragraph" w:customStyle="1" w:styleId="Preformat">
    <w:name w:val="Preformat"/>
    <w:uiPriority w:val="99"/>
    <w:rsid w:val="00184489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afb">
    <w:name w:val="Содержимое таблицы"/>
    <w:basedOn w:val="a5"/>
    <w:uiPriority w:val="99"/>
    <w:rsid w:val="00184489"/>
    <w:pPr>
      <w:suppressLineNumbers/>
      <w:suppressAutoHyphens/>
      <w:spacing w:after="120"/>
      <w:jc w:val="left"/>
    </w:pPr>
    <w:rPr>
      <w:rFonts w:eastAsia="Times New Roman" w:cs="Arial"/>
      <w:b w:val="0"/>
      <w:sz w:val="24"/>
      <w:szCs w:val="18"/>
    </w:rPr>
  </w:style>
  <w:style w:type="paragraph" w:styleId="afc">
    <w:name w:val="Plain Text"/>
    <w:basedOn w:val="a1"/>
    <w:link w:val="afd"/>
    <w:uiPriority w:val="99"/>
    <w:rsid w:val="00184489"/>
    <w:pPr>
      <w:spacing w:after="0" w:line="240" w:lineRule="auto"/>
    </w:pPr>
    <w:rPr>
      <w:rFonts w:ascii="Courier New" w:eastAsia="Times New Roman" w:hAnsi="Courier New" w:cs="Times New Roman"/>
      <w:sz w:val="20"/>
      <w:szCs w:val="18"/>
    </w:rPr>
  </w:style>
  <w:style w:type="character" w:customStyle="1" w:styleId="afd">
    <w:name w:val="Текст Знак"/>
    <w:basedOn w:val="a2"/>
    <w:link w:val="afc"/>
    <w:uiPriority w:val="99"/>
    <w:rsid w:val="00184489"/>
    <w:rPr>
      <w:rFonts w:ascii="Courier New" w:eastAsia="Times New Roman" w:hAnsi="Courier New" w:cs="Times New Roman"/>
      <w:sz w:val="20"/>
      <w:szCs w:val="18"/>
    </w:rPr>
  </w:style>
  <w:style w:type="character" w:customStyle="1" w:styleId="FontStyle17">
    <w:name w:val="Font Style17"/>
    <w:rsid w:val="00184489"/>
    <w:rPr>
      <w:rFonts w:ascii="Times New Roman" w:hAnsi="Times New Roman"/>
      <w:sz w:val="26"/>
    </w:rPr>
  </w:style>
  <w:style w:type="paragraph" w:styleId="afe">
    <w:name w:val="Title"/>
    <w:basedOn w:val="a1"/>
    <w:link w:val="aff"/>
    <w:uiPriority w:val="99"/>
    <w:qFormat/>
    <w:rsid w:val="00184489"/>
    <w:pPr>
      <w:widowControl w:val="0"/>
      <w:tabs>
        <w:tab w:val="left" w:pos="11340"/>
      </w:tabs>
      <w:spacing w:after="0" w:line="240" w:lineRule="auto"/>
      <w:jc w:val="center"/>
    </w:pPr>
    <w:rPr>
      <w:rFonts w:ascii="Arial" w:eastAsia="Times New Roman" w:hAnsi="Arial" w:cs="Times New Roman"/>
      <w:b/>
      <w:sz w:val="18"/>
      <w:szCs w:val="18"/>
    </w:rPr>
  </w:style>
  <w:style w:type="character" w:customStyle="1" w:styleId="aff">
    <w:name w:val="Заголовок Знак"/>
    <w:basedOn w:val="a2"/>
    <w:link w:val="afe"/>
    <w:uiPriority w:val="99"/>
    <w:rsid w:val="00184489"/>
    <w:rPr>
      <w:rFonts w:ascii="Arial" w:eastAsia="Times New Roman" w:hAnsi="Arial" w:cs="Times New Roman"/>
      <w:b/>
      <w:sz w:val="18"/>
      <w:szCs w:val="18"/>
    </w:rPr>
  </w:style>
  <w:style w:type="paragraph" w:customStyle="1" w:styleId="16">
    <w:name w:val="Заголовок1"/>
    <w:basedOn w:val="a1"/>
    <w:next w:val="a5"/>
    <w:uiPriority w:val="99"/>
    <w:rsid w:val="00184489"/>
    <w:pPr>
      <w:keepNext/>
      <w:suppressAutoHyphens/>
      <w:spacing w:before="240" w:after="120" w:line="240" w:lineRule="auto"/>
    </w:pPr>
    <w:rPr>
      <w:rFonts w:ascii="Times New Roman" w:eastAsia="Times New Roman" w:hAnsi="Times New Roman" w:cs="Arial"/>
      <w:sz w:val="28"/>
      <w:szCs w:val="18"/>
    </w:rPr>
  </w:style>
  <w:style w:type="paragraph" w:customStyle="1" w:styleId="aff0">
    <w:name w:val="Таблица заголовок"/>
    <w:basedOn w:val="a1"/>
    <w:uiPriority w:val="99"/>
    <w:rsid w:val="00184489"/>
    <w:pPr>
      <w:spacing w:before="120" w:after="120" w:line="360" w:lineRule="auto"/>
      <w:jc w:val="right"/>
    </w:pPr>
    <w:rPr>
      <w:rFonts w:ascii="Times New Roman" w:eastAsia="Times New Roman" w:hAnsi="Times New Roman" w:cs="Arial"/>
      <w:b/>
      <w:sz w:val="28"/>
      <w:szCs w:val="18"/>
    </w:rPr>
  </w:style>
  <w:style w:type="paragraph" w:customStyle="1" w:styleId="TableParagraph">
    <w:name w:val="Table Paragraph"/>
    <w:basedOn w:val="a1"/>
    <w:uiPriority w:val="1"/>
    <w:qFormat/>
    <w:rsid w:val="001844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character" w:customStyle="1" w:styleId="htxt">
    <w:name w:val="htxt"/>
    <w:basedOn w:val="a2"/>
    <w:rsid w:val="00184489"/>
  </w:style>
  <w:style w:type="character" w:styleId="aff1">
    <w:name w:val="Emphasis"/>
    <w:qFormat/>
    <w:rsid w:val="00184489"/>
    <w:rPr>
      <w:i/>
      <w:iCs/>
    </w:rPr>
  </w:style>
  <w:style w:type="paragraph" w:customStyle="1" w:styleId="aff2">
    <w:name w:val="Нормальный"/>
    <w:uiPriority w:val="99"/>
    <w:rsid w:val="001844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4">
    <w:name w:val="xl104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3"/>
      <w:szCs w:val="13"/>
    </w:rPr>
  </w:style>
  <w:style w:type="paragraph" w:customStyle="1" w:styleId="xl105">
    <w:name w:val="xl105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3"/>
      <w:szCs w:val="13"/>
    </w:rPr>
  </w:style>
  <w:style w:type="paragraph" w:customStyle="1" w:styleId="xl106">
    <w:name w:val="xl106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3"/>
      <w:szCs w:val="13"/>
    </w:rPr>
  </w:style>
  <w:style w:type="paragraph" w:customStyle="1" w:styleId="xl107">
    <w:name w:val="xl107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3"/>
      <w:szCs w:val="13"/>
    </w:rPr>
  </w:style>
  <w:style w:type="paragraph" w:customStyle="1" w:styleId="xl108">
    <w:name w:val="xl108"/>
    <w:basedOn w:val="a1"/>
    <w:rsid w:val="00184489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3"/>
      <w:szCs w:val="13"/>
    </w:rPr>
  </w:style>
  <w:style w:type="paragraph" w:customStyle="1" w:styleId="xl109">
    <w:name w:val="xl109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1"/>
    <w:rsid w:val="001844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113">
    <w:name w:val="xl113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4">
    <w:name w:val="xl114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16">
    <w:name w:val="xl116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17">
    <w:name w:val="xl117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</w:rPr>
  </w:style>
  <w:style w:type="paragraph" w:customStyle="1" w:styleId="xl119">
    <w:name w:val="xl119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3"/>
      <w:szCs w:val="13"/>
    </w:rPr>
  </w:style>
  <w:style w:type="paragraph" w:customStyle="1" w:styleId="xl120">
    <w:name w:val="xl120"/>
    <w:basedOn w:val="a1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1"/>
    <w:uiPriority w:val="99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22">
    <w:name w:val="xl122"/>
    <w:basedOn w:val="a1"/>
    <w:uiPriority w:val="99"/>
    <w:rsid w:val="00184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s16">
    <w:name w:val="s_16"/>
    <w:basedOn w:val="a1"/>
    <w:uiPriority w:val="99"/>
    <w:rsid w:val="001844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8">
    <w:name w:val="font8"/>
    <w:basedOn w:val="a1"/>
    <w:uiPriority w:val="99"/>
    <w:rsid w:val="00184489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0"/>
      <w:szCs w:val="10"/>
    </w:rPr>
  </w:style>
  <w:style w:type="character" w:customStyle="1" w:styleId="FontStyle18">
    <w:name w:val="Font Style18"/>
    <w:rsid w:val="00184489"/>
    <w:rPr>
      <w:rFonts w:ascii="Times New Roman" w:hAnsi="Times New Roman" w:cs="Times New Roman"/>
      <w:sz w:val="20"/>
      <w:szCs w:val="20"/>
    </w:rPr>
  </w:style>
  <w:style w:type="character" w:customStyle="1" w:styleId="b-icon-help">
    <w:name w:val="b-icon-help"/>
    <w:basedOn w:val="a2"/>
    <w:rsid w:val="00184489"/>
  </w:style>
  <w:style w:type="numbering" w:customStyle="1" w:styleId="17">
    <w:name w:val="Нет списка1"/>
    <w:next w:val="a4"/>
    <w:uiPriority w:val="99"/>
    <w:semiHidden/>
    <w:unhideWhenUsed/>
    <w:rsid w:val="00184489"/>
  </w:style>
  <w:style w:type="character" w:customStyle="1" w:styleId="110">
    <w:name w:val="Заголовок 1 Знак1 Знак"/>
    <w:aliases w:val="Заголовок 1 Знак Знак Знак,Заголовок 1 Знак Знак1 Знак,Заголовок 1 Знак Знак2,Заголовок 1 Знак2 Знак Знак,Заголовок 1 Знак1 Знак Знак Знак,Заголовок 1 Знак Знак Знак Знак Знак,Заголовок 1 Знак Знак1 Знак Знак Знак"/>
    <w:rsid w:val="00184489"/>
    <w:rPr>
      <w:rFonts w:ascii="Arial" w:hAnsi="Arial" w:cs="Arial"/>
      <w:b/>
      <w:sz w:val="28"/>
      <w:szCs w:val="18"/>
      <w:lang w:val="ru-RU" w:eastAsia="ru-RU" w:bidi="ar-SA"/>
    </w:rPr>
  </w:style>
  <w:style w:type="paragraph" w:customStyle="1" w:styleId="Heading">
    <w:name w:val="Heading"/>
    <w:uiPriority w:val="99"/>
    <w:rsid w:val="001844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Cs w:val="20"/>
    </w:rPr>
  </w:style>
  <w:style w:type="paragraph" w:customStyle="1" w:styleId="1">
    <w:name w:val="Стиль1"/>
    <w:basedOn w:val="a1"/>
    <w:link w:val="18"/>
    <w:qFormat/>
    <w:rsid w:val="00184489"/>
    <w:pPr>
      <w:keepNext/>
      <w:keepLines/>
      <w:widowControl w:val="0"/>
      <w:numPr>
        <w:numId w:val="1"/>
      </w:numPr>
      <w:suppressLineNumbers/>
      <w:suppressAutoHyphens/>
      <w:spacing w:after="60" w:line="240" w:lineRule="auto"/>
    </w:pPr>
    <w:rPr>
      <w:rFonts w:ascii="Times New Roman" w:eastAsia="Times New Roman" w:hAnsi="Times New Roman" w:cs="Times New Roman"/>
      <w:b/>
      <w:sz w:val="28"/>
      <w:szCs w:val="24"/>
    </w:rPr>
  </w:style>
  <w:style w:type="paragraph" w:customStyle="1" w:styleId="26">
    <w:name w:val="Стиль2"/>
    <w:basedOn w:val="27"/>
    <w:link w:val="28"/>
    <w:qFormat/>
    <w:rsid w:val="00184489"/>
    <w:pPr>
      <w:keepNext/>
      <w:keepLines/>
      <w:widowControl w:val="0"/>
      <w:numPr>
        <w:ilvl w:val="1"/>
      </w:numPr>
      <w:suppressLineNumbers/>
      <w:tabs>
        <w:tab w:val="num" w:pos="432"/>
      </w:tabs>
      <w:suppressAutoHyphens/>
      <w:spacing w:after="60"/>
      <w:ind w:left="432" w:hanging="432"/>
      <w:jc w:val="both"/>
    </w:pPr>
    <w:rPr>
      <w:b/>
      <w:szCs w:val="20"/>
    </w:rPr>
  </w:style>
  <w:style w:type="paragraph" w:styleId="27">
    <w:name w:val="List Number 2"/>
    <w:basedOn w:val="a1"/>
    <w:uiPriority w:val="99"/>
    <w:rsid w:val="00184489"/>
    <w:pPr>
      <w:tabs>
        <w:tab w:val="num" w:pos="432"/>
      </w:tabs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">
    <w:name w:val="Стиль3"/>
    <w:basedOn w:val="24"/>
    <w:qFormat/>
    <w:rsid w:val="00184489"/>
  </w:style>
  <w:style w:type="paragraph" w:styleId="aff3">
    <w:name w:val="footnote text"/>
    <w:aliases w:val="Char"/>
    <w:basedOn w:val="a1"/>
    <w:link w:val="aff4"/>
    <w:rsid w:val="00184489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4">
    <w:name w:val="Текст сноски Знак"/>
    <w:aliases w:val="Char Знак"/>
    <w:basedOn w:val="a2"/>
    <w:link w:val="aff3"/>
    <w:rsid w:val="00184489"/>
    <w:rPr>
      <w:rFonts w:ascii="Times New Roman" w:eastAsia="Times New Roman" w:hAnsi="Times New Roman" w:cs="Times New Roman"/>
      <w:sz w:val="20"/>
      <w:szCs w:val="20"/>
    </w:rPr>
  </w:style>
  <w:style w:type="paragraph" w:styleId="aff5">
    <w:name w:val="List Bullet"/>
    <w:basedOn w:val="a1"/>
    <w:autoRedefine/>
    <w:uiPriority w:val="99"/>
    <w:rsid w:val="00184489"/>
    <w:pPr>
      <w:widowControl w:val="0"/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Bullet 2"/>
    <w:basedOn w:val="a1"/>
    <w:autoRedefine/>
    <w:uiPriority w:val="99"/>
    <w:rsid w:val="00184489"/>
    <w:pPr>
      <w:numPr>
        <w:numId w:val="2"/>
      </w:num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30">
    <w:name w:val="List Bullet 3"/>
    <w:basedOn w:val="a1"/>
    <w:autoRedefine/>
    <w:uiPriority w:val="99"/>
    <w:rsid w:val="00184489"/>
    <w:pPr>
      <w:numPr>
        <w:numId w:val="3"/>
      </w:num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40">
    <w:name w:val="List Bullet 4"/>
    <w:basedOn w:val="a1"/>
    <w:autoRedefine/>
    <w:uiPriority w:val="99"/>
    <w:rsid w:val="00184489"/>
    <w:pPr>
      <w:numPr>
        <w:numId w:val="4"/>
      </w:num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50">
    <w:name w:val="List Bullet 5"/>
    <w:basedOn w:val="a1"/>
    <w:autoRedefine/>
    <w:uiPriority w:val="99"/>
    <w:rsid w:val="00184489"/>
    <w:pPr>
      <w:numPr>
        <w:numId w:val="5"/>
      </w:num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">
    <w:name w:val="List Number"/>
    <w:basedOn w:val="a1"/>
    <w:uiPriority w:val="99"/>
    <w:rsid w:val="00184489"/>
    <w:pPr>
      <w:numPr>
        <w:numId w:val="6"/>
      </w:num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3">
    <w:name w:val="List Number 3"/>
    <w:basedOn w:val="a1"/>
    <w:uiPriority w:val="99"/>
    <w:rsid w:val="00184489"/>
    <w:pPr>
      <w:numPr>
        <w:numId w:val="7"/>
      </w:num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4">
    <w:name w:val="List Number 4"/>
    <w:basedOn w:val="a1"/>
    <w:uiPriority w:val="99"/>
    <w:rsid w:val="00184489"/>
    <w:pPr>
      <w:numPr>
        <w:numId w:val="8"/>
      </w:num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5">
    <w:name w:val="List Number 5"/>
    <w:basedOn w:val="a1"/>
    <w:uiPriority w:val="99"/>
    <w:rsid w:val="00184489"/>
    <w:pPr>
      <w:numPr>
        <w:numId w:val="9"/>
      </w:num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Раздел"/>
    <w:basedOn w:val="a1"/>
    <w:uiPriority w:val="99"/>
    <w:semiHidden/>
    <w:rsid w:val="00184489"/>
    <w:pPr>
      <w:numPr>
        <w:ilvl w:val="1"/>
        <w:numId w:val="10"/>
      </w:numPr>
      <w:spacing w:before="120" w:after="120" w:line="240" w:lineRule="auto"/>
      <w:jc w:val="center"/>
    </w:pPr>
    <w:rPr>
      <w:rFonts w:ascii="Arial Narrow" w:eastAsia="Times New Roman" w:hAnsi="Arial Narrow" w:cs="Times New Roman"/>
      <w:b/>
      <w:sz w:val="28"/>
      <w:szCs w:val="20"/>
    </w:rPr>
  </w:style>
  <w:style w:type="paragraph" w:customStyle="1" w:styleId="39">
    <w:name w:val="Раздел 3"/>
    <w:basedOn w:val="a1"/>
    <w:uiPriority w:val="99"/>
    <w:semiHidden/>
    <w:rsid w:val="00184489"/>
    <w:pPr>
      <w:tabs>
        <w:tab w:val="num" w:pos="360"/>
      </w:tabs>
      <w:spacing w:before="120" w:after="120" w:line="240" w:lineRule="auto"/>
      <w:ind w:left="360" w:hanging="360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f6">
    <w:name w:val="Условия контракта"/>
    <w:basedOn w:val="a1"/>
    <w:uiPriority w:val="99"/>
    <w:semiHidden/>
    <w:rsid w:val="00184489"/>
    <w:pPr>
      <w:tabs>
        <w:tab w:val="num" w:pos="-92"/>
      </w:tabs>
      <w:spacing w:before="240" w:after="120" w:line="240" w:lineRule="auto"/>
      <w:ind w:left="-92" w:hanging="360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19">
    <w:name w:val="Название1"/>
    <w:basedOn w:val="a1"/>
    <w:uiPriority w:val="99"/>
    <w:qFormat/>
    <w:rsid w:val="00184489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</w:rPr>
  </w:style>
  <w:style w:type="paragraph" w:styleId="aff7">
    <w:name w:val="Subtitle"/>
    <w:basedOn w:val="a1"/>
    <w:link w:val="aff8"/>
    <w:uiPriority w:val="99"/>
    <w:qFormat/>
    <w:rsid w:val="00184489"/>
    <w:pPr>
      <w:spacing w:after="60" w:line="240" w:lineRule="auto"/>
      <w:jc w:val="center"/>
      <w:outlineLvl w:val="1"/>
    </w:pPr>
    <w:rPr>
      <w:rFonts w:ascii="Arial" w:eastAsia="Times New Roman" w:hAnsi="Arial" w:cs="Times New Roman"/>
      <w:sz w:val="24"/>
      <w:szCs w:val="20"/>
    </w:rPr>
  </w:style>
  <w:style w:type="character" w:customStyle="1" w:styleId="aff8">
    <w:name w:val="Подзаголовок Знак"/>
    <w:basedOn w:val="a2"/>
    <w:link w:val="aff7"/>
    <w:uiPriority w:val="99"/>
    <w:rsid w:val="00184489"/>
    <w:rPr>
      <w:rFonts w:ascii="Arial" w:eastAsia="Times New Roman" w:hAnsi="Arial" w:cs="Times New Roman"/>
      <w:sz w:val="24"/>
      <w:szCs w:val="20"/>
    </w:rPr>
  </w:style>
  <w:style w:type="paragraph" w:styleId="1a">
    <w:name w:val="toc 1"/>
    <w:basedOn w:val="a1"/>
    <w:next w:val="a1"/>
    <w:autoRedefine/>
    <w:uiPriority w:val="99"/>
    <w:rsid w:val="00184489"/>
    <w:pPr>
      <w:tabs>
        <w:tab w:val="left" w:pos="1440"/>
        <w:tab w:val="right" w:leader="dot" w:pos="10148"/>
      </w:tabs>
      <w:spacing w:before="100" w:after="0" w:line="240" w:lineRule="auto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aff9">
    <w:name w:val="Date"/>
    <w:basedOn w:val="a1"/>
    <w:next w:val="a1"/>
    <w:link w:val="affa"/>
    <w:uiPriority w:val="99"/>
    <w:rsid w:val="00184489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a">
    <w:name w:val="Дата Знак"/>
    <w:basedOn w:val="a2"/>
    <w:link w:val="aff9"/>
    <w:uiPriority w:val="99"/>
    <w:rsid w:val="00184489"/>
    <w:rPr>
      <w:rFonts w:ascii="Times New Roman" w:eastAsia="Times New Roman" w:hAnsi="Times New Roman" w:cs="Times New Roman"/>
      <w:sz w:val="24"/>
      <w:szCs w:val="20"/>
    </w:rPr>
  </w:style>
  <w:style w:type="paragraph" w:customStyle="1" w:styleId="affb">
    <w:name w:val="Îáû÷íûé"/>
    <w:uiPriority w:val="99"/>
    <w:rsid w:val="00184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fc">
    <w:name w:val="Block Text"/>
    <w:basedOn w:val="a1"/>
    <w:uiPriority w:val="99"/>
    <w:rsid w:val="00184489"/>
    <w:pPr>
      <w:spacing w:after="120" w:line="240" w:lineRule="auto"/>
      <w:ind w:left="1440" w:right="144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Web">
    <w:name w:val="Обычный (Web)"/>
    <w:basedOn w:val="a1"/>
    <w:uiPriority w:val="99"/>
    <w:rsid w:val="001844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d">
    <w:name w:val="Основной шрифт"/>
    <w:semiHidden/>
    <w:rsid w:val="00184489"/>
  </w:style>
  <w:style w:type="paragraph" w:styleId="HTML">
    <w:name w:val="HTML Address"/>
    <w:basedOn w:val="a1"/>
    <w:link w:val="HTML0"/>
    <w:rsid w:val="00184489"/>
    <w:pPr>
      <w:spacing w:after="6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TML0">
    <w:name w:val="Адрес HTML Знак"/>
    <w:basedOn w:val="a2"/>
    <w:link w:val="HTML"/>
    <w:rsid w:val="00184489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ffe">
    <w:name w:val="envelope address"/>
    <w:basedOn w:val="a1"/>
    <w:uiPriority w:val="99"/>
    <w:rsid w:val="00184489"/>
    <w:pPr>
      <w:framePr w:w="7920" w:h="1980" w:hRule="exact" w:hSpace="180" w:wrap="auto" w:hAnchor="page" w:xAlign="center" w:yAlign="bottom"/>
      <w:spacing w:after="60" w:line="240" w:lineRule="auto"/>
      <w:ind w:left="2880"/>
      <w:jc w:val="both"/>
    </w:pPr>
    <w:rPr>
      <w:rFonts w:ascii="Arial" w:eastAsia="Times New Roman" w:hAnsi="Arial" w:cs="Arial"/>
      <w:sz w:val="24"/>
      <w:szCs w:val="24"/>
    </w:rPr>
  </w:style>
  <w:style w:type="character" w:styleId="HTML1">
    <w:name w:val="HTML Acronym"/>
    <w:basedOn w:val="a2"/>
    <w:rsid w:val="00184489"/>
  </w:style>
  <w:style w:type="paragraph" w:styleId="afff">
    <w:name w:val="Note Heading"/>
    <w:basedOn w:val="a1"/>
    <w:next w:val="a1"/>
    <w:link w:val="afff0"/>
    <w:uiPriority w:val="99"/>
    <w:rsid w:val="00184489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0">
    <w:name w:val="Заголовок записки Знак"/>
    <w:basedOn w:val="a2"/>
    <w:link w:val="afff"/>
    <w:uiPriority w:val="99"/>
    <w:rsid w:val="00184489"/>
    <w:rPr>
      <w:rFonts w:ascii="Times New Roman" w:eastAsia="Times New Roman" w:hAnsi="Times New Roman" w:cs="Times New Roman"/>
      <w:sz w:val="24"/>
      <w:szCs w:val="24"/>
    </w:rPr>
  </w:style>
  <w:style w:type="character" w:styleId="HTML2">
    <w:name w:val="HTML Keyboard"/>
    <w:rsid w:val="00184489"/>
    <w:rPr>
      <w:rFonts w:ascii="Courier New" w:hAnsi="Courier New" w:cs="Courier New"/>
      <w:sz w:val="20"/>
      <w:szCs w:val="20"/>
    </w:rPr>
  </w:style>
  <w:style w:type="character" w:styleId="HTML3">
    <w:name w:val="HTML Code"/>
    <w:rsid w:val="00184489"/>
    <w:rPr>
      <w:rFonts w:ascii="Courier New" w:hAnsi="Courier New" w:cs="Courier New"/>
      <w:sz w:val="20"/>
      <w:szCs w:val="20"/>
    </w:rPr>
  </w:style>
  <w:style w:type="paragraph" w:styleId="afff1">
    <w:name w:val="Body Text First Indent"/>
    <w:basedOn w:val="a5"/>
    <w:link w:val="afff2"/>
    <w:uiPriority w:val="99"/>
    <w:rsid w:val="00184489"/>
    <w:pPr>
      <w:spacing w:after="120"/>
      <w:ind w:firstLine="210"/>
      <w:jc w:val="both"/>
    </w:pPr>
    <w:rPr>
      <w:rFonts w:eastAsia="Times New Roman"/>
      <w:sz w:val="24"/>
      <w:szCs w:val="24"/>
    </w:rPr>
  </w:style>
  <w:style w:type="character" w:customStyle="1" w:styleId="afff2">
    <w:name w:val="Красная строка Знак"/>
    <w:basedOn w:val="a6"/>
    <w:link w:val="afff1"/>
    <w:uiPriority w:val="99"/>
    <w:rsid w:val="00184489"/>
    <w:rPr>
      <w:rFonts w:ascii="Times New Roman" w:eastAsia="Times New Roman" w:hAnsi="Times New Roman" w:cs="Times New Roman"/>
      <w:b/>
      <w:sz w:val="24"/>
      <w:szCs w:val="24"/>
    </w:rPr>
  </w:style>
  <w:style w:type="paragraph" w:styleId="29">
    <w:name w:val="Body Text First Indent 2"/>
    <w:basedOn w:val="ad"/>
    <w:link w:val="2a"/>
    <w:uiPriority w:val="99"/>
    <w:rsid w:val="00184489"/>
    <w:pPr>
      <w:ind w:firstLine="210"/>
      <w:jc w:val="both"/>
    </w:pPr>
    <w:rPr>
      <w:rFonts w:eastAsia="Times New Roman"/>
    </w:rPr>
  </w:style>
  <w:style w:type="character" w:customStyle="1" w:styleId="2a">
    <w:name w:val="Красная строка 2 Знак"/>
    <w:basedOn w:val="ae"/>
    <w:link w:val="29"/>
    <w:uiPriority w:val="99"/>
    <w:rsid w:val="00184489"/>
    <w:rPr>
      <w:rFonts w:ascii="Times New Roman" w:eastAsia="Times New Roman" w:hAnsi="Times New Roman" w:cs="Times New Roman"/>
      <w:sz w:val="24"/>
      <w:szCs w:val="24"/>
    </w:rPr>
  </w:style>
  <w:style w:type="character" w:styleId="afff3">
    <w:name w:val="line number"/>
    <w:basedOn w:val="a2"/>
    <w:rsid w:val="00184489"/>
  </w:style>
  <w:style w:type="character" w:styleId="HTML4">
    <w:name w:val="HTML Sample"/>
    <w:rsid w:val="00184489"/>
    <w:rPr>
      <w:rFonts w:ascii="Courier New" w:hAnsi="Courier New" w:cs="Courier New"/>
    </w:rPr>
  </w:style>
  <w:style w:type="paragraph" w:styleId="2b">
    <w:name w:val="envelope return"/>
    <w:basedOn w:val="a1"/>
    <w:uiPriority w:val="99"/>
    <w:rsid w:val="00184489"/>
    <w:pPr>
      <w:spacing w:after="60" w:line="240" w:lineRule="auto"/>
      <w:jc w:val="both"/>
    </w:pPr>
    <w:rPr>
      <w:rFonts w:ascii="Arial" w:eastAsia="Times New Roman" w:hAnsi="Arial" w:cs="Arial"/>
      <w:sz w:val="20"/>
      <w:szCs w:val="20"/>
    </w:rPr>
  </w:style>
  <w:style w:type="paragraph" w:styleId="afff4">
    <w:name w:val="Normal Indent"/>
    <w:basedOn w:val="a1"/>
    <w:uiPriority w:val="99"/>
    <w:rsid w:val="00184489"/>
    <w:pPr>
      <w:spacing w:after="6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HTML5">
    <w:name w:val="HTML Definition"/>
    <w:rsid w:val="00184489"/>
    <w:rPr>
      <w:i/>
      <w:iCs/>
    </w:rPr>
  </w:style>
  <w:style w:type="character" w:styleId="HTML6">
    <w:name w:val="HTML Variable"/>
    <w:rsid w:val="00184489"/>
    <w:rPr>
      <w:i/>
      <w:iCs/>
    </w:rPr>
  </w:style>
  <w:style w:type="character" w:styleId="HTML7">
    <w:name w:val="HTML Typewriter"/>
    <w:rsid w:val="00184489"/>
    <w:rPr>
      <w:rFonts w:ascii="Courier New" w:hAnsi="Courier New" w:cs="Courier New"/>
      <w:sz w:val="20"/>
      <w:szCs w:val="20"/>
    </w:rPr>
  </w:style>
  <w:style w:type="paragraph" w:styleId="afff5">
    <w:name w:val="Signature"/>
    <w:basedOn w:val="a1"/>
    <w:link w:val="afff6"/>
    <w:uiPriority w:val="99"/>
    <w:rsid w:val="00184489"/>
    <w:pPr>
      <w:spacing w:after="60" w:line="240" w:lineRule="auto"/>
      <w:ind w:left="425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6">
    <w:name w:val="Подпись Знак"/>
    <w:basedOn w:val="a2"/>
    <w:link w:val="afff5"/>
    <w:uiPriority w:val="99"/>
    <w:rsid w:val="00184489"/>
    <w:rPr>
      <w:rFonts w:ascii="Times New Roman" w:eastAsia="Times New Roman" w:hAnsi="Times New Roman" w:cs="Times New Roman"/>
      <w:sz w:val="24"/>
      <w:szCs w:val="24"/>
    </w:rPr>
  </w:style>
  <w:style w:type="paragraph" w:styleId="afff7">
    <w:name w:val="Salutation"/>
    <w:basedOn w:val="a1"/>
    <w:next w:val="a1"/>
    <w:link w:val="afff8"/>
    <w:uiPriority w:val="99"/>
    <w:rsid w:val="00184489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8">
    <w:name w:val="Приветствие Знак"/>
    <w:basedOn w:val="a2"/>
    <w:link w:val="afff7"/>
    <w:uiPriority w:val="99"/>
    <w:rsid w:val="00184489"/>
    <w:rPr>
      <w:rFonts w:ascii="Times New Roman" w:eastAsia="Times New Roman" w:hAnsi="Times New Roman" w:cs="Times New Roman"/>
      <w:sz w:val="24"/>
      <w:szCs w:val="24"/>
    </w:rPr>
  </w:style>
  <w:style w:type="paragraph" w:styleId="afff9">
    <w:name w:val="List Continue"/>
    <w:basedOn w:val="a1"/>
    <w:uiPriority w:val="99"/>
    <w:rsid w:val="00184489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2c">
    <w:name w:val="List Continue 2"/>
    <w:basedOn w:val="a1"/>
    <w:uiPriority w:val="99"/>
    <w:rsid w:val="00184489"/>
    <w:pPr>
      <w:spacing w:after="120" w:line="240" w:lineRule="auto"/>
      <w:ind w:left="56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a">
    <w:name w:val="List Continue 3"/>
    <w:basedOn w:val="a1"/>
    <w:uiPriority w:val="99"/>
    <w:rsid w:val="00184489"/>
    <w:pPr>
      <w:spacing w:after="120" w:line="240" w:lineRule="auto"/>
      <w:ind w:left="84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43">
    <w:name w:val="List Continue 4"/>
    <w:basedOn w:val="a1"/>
    <w:uiPriority w:val="99"/>
    <w:rsid w:val="00184489"/>
    <w:pPr>
      <w:spacing w:after="120" w:line="240" w:lineRule="auto"/>
      <w:ind w:left="113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53">
    <w:name w:val="List Continue 5"/>
    <w:basedOn w:val="a1"/>
    <w:uiPriority w:val="99"/>
    <w:rsid w:val="00184489"/>
    <w:pPr>
      <w:spacing w:after="120" w:line="240" w:lineRule="auto"/>
      <w:ind w:left="141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ffa">
    <w:name w:val="Closing"/>
    <w:basedOn w:val="a1"/>
    <w:link w:val="afffb"/>
    <w:uiPriority w:val="99"/>
    <w:rsid w:val="00184489"/>
    <w:pPr>
      <w:spacing w:after="60" w:line="240" w:lineRule="auto"/>
      <w:ind w:left="425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b">
    <w:name w:val="Прощание Знак"/>
    <w:basedOn w:val="a2"/>
    <w:link w:val="afffa"/>
    <w:uiPriority w:val="99"/>
    <w:rsid w:val="00184489"/>
    <w:rPr>
      <w:rFonts w:ascii="Times New Roman" w:eastAsia="Times New Roman" w:hAnsi="Times New Roman" w:cs="Times New Roman"/>
      <w:sz w:val="24"/>
      <w:szCs w:val="24"/>
    </w:rPr>
  </w:style>
  <w:style w:type="paragraph" w:styleId="afffc">
    <w:name w:val="List"/>
    <w:basedOn w:val="a1"/>
    <w:uiPriority w:val="99"/>
    <w:rsid w:val="00184489"/>
    <w:pPr>
      <w:spacing w:after="6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2d">
    <w:name w:val="List 2"/>
    <w:basedOn w:val="a1"/>
    <w:uiPriority w:val="99"/>
    <w:rsid w:val="00184489"/>
    <w:pPr>
      <w:spacing w:after="60" w:line="240" w:lineRule="auto"/>
      <w:ind w:left="566" w:hanging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b">
    <w:name w:val="List 3"/>
    <w:basedOn w:val="a1"/>
    <w:uiPriority w:val="99"/>
    <w:rsid w:val="00184489"/>
    <w:pPr>
      <w:spacing w:after="60" w:line="240" w:lineRule="auto"/>
      <w:ind w:left="849" w:hanging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44">
    <w:name w:val="List 4"/>
    <w:basedOn w:val="a1"/>
    <w:uiPriority w:val="99"/>
    <w:rsid w:val="00184489"/>
    <w:pPr>
      <w:spacing w:after="60" w:line="240" w:lineRule="auto"/>
      <w:ind w:left="1132" w:hanging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54">
    <w:name w:val="List 5"/>
    <w:basedOn w:val="a1"/>
    <w:uiPriority w:val="99"/>
    <w:rsid w:val="00184489"/>
    <w:pPr>
      <w:spacing w:after="60" w:line="240" w:lineRule="auto"/>
      <w:ind w:left="1415" w:hanging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HTML8">
    <w:name w:val="HTML Preformatted"/>
    <w:basedOn w:val="a1"/>
    <w:link w:val="HTML9"/>
    <w:rsid w:val="00184489"/>
    <w:pPr>
      <w:spacing w:after="6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9">
    <w:name w:val="Стандартный HTML Знак"/>
    <w:basedOn w:val="a2"/>
    <w:link w:val="HTML8"/>
    <w:rsid w:val="00184489"/>
    <w:rPr>
      <w:rFonts w:ascii="Courier New" w:eastAsia="Times New Roman" w:hAnsi="Courier New" w:cs="Times New Roman"/>
      <w:sz w:val="20"/>
      <w:szCs w:val="20"/>
    </w:rPr>
  </w:style>
  <w:style w:type="character" w:styleId="afffd">
    <w:name w:val="Strong"/>
    <w:uiPriority w:val="22"/>
    <w:qFormat/>
    <w:rsid w:val="00184489"/>
    <w:rPr>
      <w:b/>
      <w:bCs/>
    </w:rPr>
  </w:style>
  <w:style w:type="character" w:styleId="HTMLa">
    <w:name w:val="HTML Cite"/>
    <w:rsid w:val="00184489"/>
    <w:rPr>
      <w:i/>
      <w:iCs/>
    </w:rPr>
  </w:style>
  <w:style w:type="paragraph" w:styleId="afffe">
    <w:name w:val="Message Header"/>
    <w:basedOn w:val="a1"/>
    <w:link w:val="affff"/>
    <w:uiPriority w:val="99"/>
    <w:rsid w:val="001844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 w:line="240" w:lineRule="auto"/>
      <w:ind w:left="1134" w:hanging="1134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affff">
    <w:name w:val="Шапка Знак"/>
    <w:basedOn w:val="a2"/>
    <w:link w:val="afffe"/>
    <w:uiPriority w:val="99"/>
    <w:rsid w:val="00184489"/>
    <w:rPr>
      <w:rFonts w:ascii="Arial" w:eastAsia="Times New Roman" w:hAnsi="Arial" w:cs="Times New Roman"/>
      <w:sz w:val="24"/>
      <w:szCs w:val="24"/>
      <w:shd w:val="pct20" w:color="auto" w:fill="auto"/>
    </w:rPr>
  </w:style>
  <w:style w:type="paragraph" w:styleId="affff0">
    <w:name w:val="E-mail Signature"/>
    <w:basedOn w:val="a1"/>
    <w:link w:val="affff1"/>
    <w:uiPriority w:val="99"/>
    <w:rsid w:val="00184489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1">
    <w:name w:val="Электронная подпись Знак"/>
    <w:basedOn w:val="a2"/>
    <w:link w:val="affff0"/>
    <w:uiPriority w:val="99"/>
    <w:rsid w:val="00184489"/>
    <w:rPr>
      <w:rFonts w:ascii="Times New Roman" w:eastAsia="Times New Roman" w:hAnsi="Times New Roman" w:cs="Times New Roman"/>
      <w:sz w:val="24"/>
      <w:szCs w:val="24"/>
    </w:rPr>
  </w:style>
  <w:style w:type="paragraph" w:customStyle="1" w:styleId="2-1">
    <w:name w:val="содержание2-1"/>
    <w:basedOn w:val="31"/>
    <w:next w:val="a1"/>
    <w:uiPriority w:val="99"/>
    <w:rsid w:val="00184489"/>
    <w:pPr>
      <w:numPr>
        <w:ilvl w:val="2"/>
      </w:numPr>
      <w:tabs>
        <w:tab w:val="num" w:pos="720"/>
      </w:tabs>
      <w:ind w:left="720" w:hanging="720"/>
      <w:jc w:val="both"/>
    </w:pPr>
    <w:rPr>
      <w:rFonts w:eastAsia="Times New Roman"/>
      <w:bCs w:val="0"/>
      <w:sz w:val="24"/>
      <w:szCs w:val="20"/>
    </w:rPr>
  </w:style>
  <w:style w:type="paragraph" w:customStyle="1" w:styleId="212">
    <w:name w:val="Заголовок 2.1"/>
    <w:basedOn w:val="10"/>
    <w:uiPriority w:val="99"/>
    <w:rsid w:val="00184489"/>
    <w:pPr>
      <w:keepLines/>
      <w:widowControl w:val="0"/>
      <w:suppressLineNumbers/>
      <w:suppressAutoHyphens/>
      <w:jc w:val="center"/>
    </w:pPr>
    <w:rPr>
      <w:rFonts w:ascii="Times New Roman" w:eastAsia="Times New Roman" w:hAnsi="Times New Roman"/>
      <w:bCs w:val="0"/>
      <w:caps/>
      <w:kern w:val="28"/>
      <w:sz w:val="36"/>
      <w:szCs w:val="28"/>
    </w:rPr>
  </w:style>
  <w:style w:type="paragraph" w:customStyle="1" w:styleId="2-11">
    <w:name w:val="содержание2-11"/>
    <w:basedOn w:val="a1"/>
    <w:uiPriority w:val="99"/>
    <w:rsid w:val="00184489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c">
    <w:name w:val="Стиль3 Знак"/>
    <w:basedOn w:val="14"/>
    <w:rsid w:val="00184489"/>
    <w:rPr>
      <w:rFonts w:ascii="Cambria" w:eastAsia="Times New Roman" w:hAnsi="Cambria" w:cs="Times New Roman"/>
      <w:b/>
      <w:bCs/>
      <w:noProof w:val="0"/>
      <w:kern w:val="32"/>
      <w:sz w:val="24"/>
      <w:szCs w:val="32"/>
      <w:lang w:val="ru-RU" w:eastAsia="ru-RU" w:bidi="ar-SA"/>
    </w:rPr>
  </w:style>
  <w:style w:type="paragraph" w:customStyle="1" w:styleId="45">
    <w:name w:val="Стиль4"/>
    <w:basedOn w:val="20"/>
    <w:next w:val="a1"/>
    <w:link w:val="46"/>
    <w:qFormat/>
    <w:rsid w:val="00184489"/>
    <w:pPr>
      <w:keepLines/>
      <w:widowControl w:val="0"/>
      <w:suppressLineNumbers/>
      <w:suppressAutoHyphens/>
      <w:spacing w:before="0"/>
      <w:ind w:firstLine="567"/>
      <w:jc w:val="center"/>
    </w:pPr>
    <w:rPr>
      <w:rFonts w:ascii="Times New Roman" w:hAnsi="Times New Roman"/>
      <w:bCs w:val="0"/>
      <w:i w:val="0"/>
      <w:iCs w:val="0"/>
      <w:sz w:val="30"/>
      <w:szCs w:val="20"/>
    </w:rPr>
  </w:style>
  <w:style w:type="paragraph" w:customStyle="1" w:styleId="affff2">
    <w:name w:val="текст таблицы"/>
    <w:basedOn w:val="a1"/>
    <w:uiPriority w:val="99"/>
    <w:rsid w:val="00184489"/>
    <w:pPr>
      <w:spacing w:before="120" w:after="0" w:line="240" w:lineRule="auto"/>
      <w:ind w:right="-10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3">
    <w:name w:val="Пункт Знак"/>
    <w:basedOn w:val="a1"/>
    <w:uiPriority w:val="99"/>
    <w:rsid w:val="00184489"/>
    <w:pPr>
      <w:tabs>
        <w:tab w:val="num" w:pos="1134"/>
        <w:tab w:val="left" w:pos="1701"/>
      </w:tabs>
      <w:snapToGrid w:val="0"/>
      <w:spacing w:after="0" w:line="360" w:lineRule="auto"/>
      <w:ind w:left="1134" w:hanging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ff4">
    <w:name w:val="a"/>
    <w:basedOn w:val="a1"/>
    <w:uiPriority w:val="99"/>
    <w:rsid w:val="00184489"/>
    <w:pPr>
      <w:snapToGrid w:val="0"/>
      <w:spacing w:after="0" w:line="360" w:lineRule="auto"/>
      <w:ind w:left="1134" w:hanging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ff5">
    <w:name w:val="Словарная статья"/>
    <w:basedOn w:val="a1"/>
    <w:next w:val="a1"/>
    <w:uiPriority w:val="99"/>
    <w:rsid w:val="00184489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ffff6">
    <w:name w:val="Комментарий пользователя"/>
    <w:basedOn w:val="a1"/>
    <w:next w:val="a1"/>
    <w:uiPriority w:val="99"/>
    <w:rsid w:val="00184489"/>
    <w:pPr>
      <w:autoSpaceDE w:val="0"/>
      <w:autoSpaceDN w:val="0"/>
      <w:adjustRightInd w:val="0"/>
      <w:spacing w:after="0" w:line="240" w:lineRule="auto"/>
      <w:ind w:left="170"/>
    </w:pPr>
    <w:rPr>
      <w:rFonts w:ascii="Arial" w:eastAsia="Times New Roman" w:hAnsi="Arial" w:cs="Times New Roman"/>
      <w:i/>
      <w:iCs/>
      <w:color w:val="000080"/>
      <w:sz w:val="20"/>
      <w:szCs w:val="20"/>
    </w:rPr>
  </w:style>
  <w:style w:type="character" w:customStyle="1" w:styleId="3d">
    <w:name w:val="Стиль3 Знак Знак"/>
    <w:rsid w:val="00184489"/>
    <w:rPr>
      <w:noProof w:val="0"/>
      <w:sz w:val="24"/>
      <w:lang w:val="ru-RU" w:eastAsia="ru-RU" w:bidi="ar-SA"/>
    </w:rPr>
  </w:style>
  <w:style w:type="paragraph" w:customStyle="1" w:styleId="ConsNormal">
    <w:name w:val="ConsNormal"/>
    <w:uiPriority w:val="99"/>
    <w:rsid w:val="00184489"/>
    <w:pPr>
      <w:widowControl w:val="0"/>
      <w:autoSpaceDE w:val="0"/>
      <w:autoSpaceDN w:val="0"/>
      <w:adjustRightInd w:val="0"/>
      <w:spacing w:after="0" w:line="360" w:lineRule="atLeast"/>
      <w:ind w:right="19772" w:firstLine="720"/>
      <w:jc w:val="both"/>
      <w:textAlignment w:val="baseline"/>
    </w:pPr>
    <w:rPr>
      <w:rFonts w:ascii="Arial" w:eastAsia="Times New Roman" w:hAnsi="Arial" w:cs="Arial"/>
      <w:sz w:val="20"/>
      <w:szCs w:val="20"/>
    </w:rPr>
  </w:style>
  <w:style w:type="character" w:customStyle="1" w:styleId="postbody1">
    <w:name w:val="postbody1"/>
    <w:rsid w:val="00184489"/>
    <w:rPr>
      <w:sz w:val="18"/>
      <w:szCs w:val="18"/>
    </w:rPr>
  </w:style>
  <w:style w:type="paragraph" w:customStyle="1" w:styleId="ListNumberabc">
    <w:name w:val="List Number abc"/>
    <w:basedOn w:val="a5"/>
    <w:uiPriority w:val="99"/>
    <w:rsid w:val="00184489"/>
    <w:pPr>
      <w:numPr>
        <w:numId w:val="11"/>
      </w:numPr>
      <w:tabs>
        <w:tab w:val="clear" w:pos="567"/>
        <w:tab w:val="num" w:pos="360"/>
      </w:tabs>
      <w:spacing w:before="60" w:after="60"/>
      <w:ind w:left="0" w:firstLine="0"/>
      <w:jc w:val="left"/>
    </w:pPr>
    <w:rPr>
      <w:rFonts w:eastAsia="MS Mincho"/>
      <w:b w:val="0"/>
      <w:sz w:val="24"/>
      <w:lang w:val="en-US" w:eastAsia="ja-JP"/>
    </w:rPr>
  </w:style>
  <w:style w:type="paragraph" w:customStyle="1" w:styleId="affff7">
    <w:name w:val="Подраздел"/>
    <w:basedOn w:val="a1"/>
    <w:uiPriority w:val="99"/>
    <w:semiHidden/>
    <w:rsid w:val="00184489"/>
    <w:pPr>
      <w:suppressAutoHyphens/>
      <w:spacing w:before="240" w:after="120" w:line="240" w:lineRule="auto"/>
      <w:jc w:val="center"/>
    </w:pPr>
    <w:rPr>
      <w:rFonts w:ascii="TimesDL" w:eastAsia="Times New Roman" w:hAnsi="TimesDL" w:cs="Times New Roman"/>
      <w:b/>
      <w:smallCaps/>
      <w:spacing w:val="-2"/>
      <w:sz w:val="24"/>
      <w:szCs w:val="20"/>
    </w:rPr>
  </w:style>
  <w:style w:type="paragraph" w:customStyle="1" w:styleId="affff8">
    <w:name w:val="Тендерные данные"/>
    <w:basedOn w:val="a1"/>
    <w:uiPriority w:val="99"/>
    <w:semiHidden/>
    <w:rsid w:val="00184489"/>
    <w:pPr>
      <w:tabs>
        <w:tab w:val="left" w:pos="1985"/>
      </w:tabs>
      <w:spacing w:before="120" w:after="6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Nonformat">
    <w:name w:val="ConsPlusNonformat"/>
    <w:uiPriority w:val="99"/>
    <w:rsid w:val="001844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312">
    <w:name w:val="Основной текст с отступом 31"/>
    <w:basedOn w:val="a1"/>
    <w:uiPriority w:val="99"/>
    <w:rsid w:val="00184489"/>
    <w:pPr>
      <w:suppressAutoHyphens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color w:val="000000"/>
      <w:sz w:val="26"/>
      <w:szCs w:val="20"/>
      <w:lang w:eastAsia="ar-SA"/>
    </w:rPr>
  </w:style>
  <w:style w:type="paragraph" w:customStyle="1" w:styleId="ConsPlusCell">
    <w:name w:val="ConsPlusCell"/>
    <w:uiPriority w:val="99"/>
    <w:rsid w:val="001844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1">
    <w:name w:val="consplusnormal"/>
    <w:basedOn w:val="a1"/>
    <w:uiPriority w:val="99"/>
    <w:rsid w:val="0018448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affff9">
    <w:name w:val="Знак Знак Знак"/>
    <w:basedOn w:val="a1"/>
    <w:uiPriority w:val="99"/>
    <w:rsid w:val="00184489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epm">
    <w:name w:val="epm"/>
    <w:basedOn w:val="a2"/>
    <w:rsid w:val="00184489"/>
  </w:style>
  <w:style w:type="character" w:customStyle="1" w:styleId="ep">
    <w:name w:val="ep"/>
    <w:basedOn w:val="a2"/>
    <w:rsid w:val="00184489"/>
  </w:style>
  <w:style w:type="paragraph" w:customStyle="1" w:styleId="1b">
    <w:name w:val="Текст1"/>
    <w:basedOn w:val="a1"/>
    <w:uiPriority w:val="99"/>
    <w:rsid w:val="00184489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320">
    <w:name w:val="Основной текст с отступом 32"/>
    <w:basedOn w:val="a1"/>
    <w:uiPriority w:val="99"/>
    <w:rsid w:val="00184489"/>
    <w:pPr>
      <w:suppressAutoHyphens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color w:val="000000"/>
      <w:sz w:val="26"/>
      <w:szCs w:val="20"/>
      <w:lang w:eastAsia="ar-SA"/>
    </w:rPr>
  </w:style>
  <w:style w:type="paragraph" w:styleId="affffa">
    <w:name w:val="No Spacing"/>
    <w:qFormat/>
    <w:rsid w:val="0018448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c">
    <w:name w:val="Название Знак1"/>
    <w:basedOn w:val="a2"/>
    <w:rsid w:val="00184489"/>
    <w:rPr>
      <w:rFonts w:ascii="Arial" w:eastAsia="Lucida Sans Unicode" w:hAnsi="Arial" w:cs="Tahoma"/>
      <w:i/>
      <w:iCs/>
      <w:sz w:val="20"/>
      <w:szCs w:val="28"/>
      <w:lang w:eastAsia="ar-SA"/>
    </w:rPr>
  </w:style>
  <w:style w:type="paragraph" w:styleId="1d">
    <w:name w:val="index 1"/>
    <w:basedOn w:val="a1"/>
    <w:next w:val="a1"/>
    <w:autoRedefine/>
    <w:uiPriority w:val="99"/>
    <w:unhideWhenUsed/>
    <w:rsid w:val="0018448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affffb">
    <w:name w:val="index heading"/>
    <w:basedOn w:val="af6"/>
    <w:uiPriority w:val="99"/>
    <w:rsid w:val="00184489"/>
    <w:pPr>
      <w:tabs>
        <w:tab w:val="left" w:pos="709"/>
      </w:tabs>
      <w:spacing w:after="0" w:line="100" w:lineRule="atLeast"/>
    </w:pPr>
    <w:rPr>
      <w:rFonts w:ascii="Times New Roman" w:eastAsia="Times New Roman" w:hAnsi="Times New Roman" w:cs="Times New Roman"/>
      <w:color w:val="auto"/>
      <w:sz w:val="24"/>
      <w:szCs w:val="24"/>
      <w:lang w:eastAsia="ar-SA"/>
    </w:rPr>
  </w:style>
  <w:style w:type="paragraph" w:customStyle="1" w:styleId="1e">
    <w:name w:val="Дата1"/>
    <w:basedOn w:val="af6"/>
    <w:uiPriority w:val="99"/>
    <w:rsid w:val="00184489"/>
    <w:pPr>
      <w:tabs>
        <w:tab w:val="left" w:pos="709"/>
      </w:tabs>
      <w:spacing w:after="0" w:line="100" w:lineRule="atLeast"/>
    </w:pPr>
    <w:rPr>
      <w:rFonts w:ascii="Times New Roman" w:eastAsia="Times New Roman" w:hAnsi="Times New Roman" w:cs="Times New Roman"/>
      <w:color w:val="auto"/>
      <w:sz w:val="24"/>
      <w:szCs w:val="24"/>
      <w:lang w:eastAsia="ar-SA"/>
    </w:rPr>
  </w:style>
  <w:style w:type="paragraph" w:customStyle="1" w:styleId="affffc">
    <w:name w:val="Заголовок таблицы"/>
    <w:basedOn w:val="afb"/>
    <w:uiPriority w:val="99"/>
    <w:rsid w:val="00184489"/>
    <w:pPr>
      <w:tabs>
        <w:tab w:val="left" w:pos="709"/>
      </w:tabs>
      <w:spacing w:after="0" w:line="100" w:lineRule="atLeast"/>
      <w:jc w:val="center"/>
    </w:pPr>
    <w:rPr>
      <w:rFonts w:cs="Times New Roman"/>
      <w:b/>
      <w:bCs/>
      <w:szCs w:val="24"/>
      <w:lang w:eastAsia="ar-SA"/>
    </w:rPr>
  </w:style>
  <w:style w:type="paragraph" w:customStyle="1" w:styleId="WW-">
    <w:name w:val="WW-Базовый"/>
    <w:uiPriority w:val="99"/>
    <w:rsid w:val="00184489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 w:cs="Times New Roman"/>
      <w:color w:val="00000A"/>
      <w:kern w:val="2"/>
      <w:sz w:val="24"/>
      <w:szCs w:val="24"/>
      <w:lang w:eastAsia="ar-SA"/>
    </w:rPr>
  </w:style>
  <w:style w:type="character" w:customStyle="1" w:styleId="iceouttxt5">
    <w:name w:val="iceouttxt5"/>
    <w:rsid w:val="00184489"/>
    <w:rPr>
      <w:rFonts w:ascii="Arial" w:hAnsi="Arial" w:cs="Arial"/>
      <w:color w:val="666666"/>
      <w:sz w:val="17"/>
      <w:szCs w:val="17"/>
    </w:rPr>
  </w:style>
  <w:style w:type="character" w:customStyle="1" w:styleId="11pt">
    <w:name w:val="Основной текст + 11 pt"/>
    <w:uiPriority w:val="99"/>
    <w:rsid w:val="0018448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pt3">
    <w:name w:val="Основной текст + 11 pt3"/>
    <w:aliases w:val="Полужирный6"/>
    <w:uiPriority w:val="99"/>
    <w:rsid w:val="0018448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pt2">
    <w:name w:val="Основной текст + 11 pt2"/>
    <w:aliases w:val="Полужирный4"/>
    <w:uiPriority w:val="99"/>
    <w:rsid w:val="0018448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single"/>
      <w:lang w:val="en-US"/>
    </w:rPr>
  </w:style>
  <w:style w:type="character" w:customStyle="1" w:styleId="ConsPlusNormal10">
    <w:name w:val="ConsPlusNormal Знак Знак1"/>
    <w:locked/>
    <w:rsid w:val="00184489"/>
    <w:rPr>
      <w:rFonts w:ascii="Arial" w:hAnsi="Arial" w:cs="Arial"/>
      <w:lang w:val="ru-RU" w:eastAsia="ru-RU" w:bidi="ar-SA"/>
    </w:rPr>
  </w:style>
  <w:style w:type="character" w:customStyle="1" w:styleId="f">
    <w:name w:val="f"/>
    <w:basedOn w:val="a2"/>
    <w:rsid w:val="00184489"/>
  </w:style>
  <w:style w:type="paragraph" w:customStyle="1" w:styleId="1f">
    <w:name w:val="заголовок 1"/>
    <w:basedOn w:val="a1"/>
    <w:next w:val="a1"/>
    <w:uiPriority w:val="99"/>
    <w:rsid w:val="00184489"/>
    <w:pPr>
      <w:keepNext/>
      <w:widowControl w:val="0"/>
      <w:suppressAutoHyphens/>
      <w:autoSpaceDE w:val="0"/>
      <w:spacing w:after="0" w:line="240" w:lineRule="auto"/>
      <w:jc w:val="center"/>
    </w:pPr>
    <w:rPr>
      <w:rFonts w:ascii="Times New Roman" w:eastAsia="Droid Sans Fallback" w:hAnsi="Times New Roman" w:cs="FreeSans"/>
      <w:b/>
      <w:bCs/>
      <w:kern w:val="1"/>
      <w:lang w:eastAsia="hi-IN" w:bidi="hi-IN"/>
    </w:rPr>
  </w:style>
  <w:style w:type="paragraph" w:customStyle="1" w:styleId="Style3">
    <w:name w:val="Style3"/>
    <w:basedOn w:val="a1"/>
    <w:uiPriority w:val="99"/>
    <w:rsid w:val="001844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affffd">
    <w:name w:val="footnote reference"/>
    <w:uiPriority w:val="99"/>
    <w:rsid w:val="00184489"/>
    <w:rPr>
      <w:rFonts w:ascii="Times New Roman" w:hAnsi="Times New Roman"/>
      <w:vertAlign w:val="superscript"/>
    </w:rPr>
  </w:style>
  <w:style w:type="paragraph" w:customStyle="1" w:styleId="affffe">
    <w:name w:val="Краткий обратный адрес"/>
    <w:basedOn w:val="a1"/>
    <w:uiPriority w:val="99"/>
    <w:rsid w:val="001844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">
    <w:name w:val="Гипертекстовая ссылка"/>
    <w:uiPriority w:val="99"/>
    <w:rsid w:val="00184489"/>
    <w:rPr>
      <w:b/>
      <w:bCs/>
      <w:color w:val="106BBE"/>
    </w:rPr>
  </w:style>
  <w:style w:type="paragraph" w:customStyle="1" w:styleId="1f0">
    <w:name w:val="Абзац списка1"/>
    <w:aliases w:val="Обычный текст"/>
    <w:basedOn w:val="a1"/>
    <w:uiPriority w:val="99"/>
    <w:qFormat/>
    <w:rsid w:val="00184489"/>
    <w:pPr>
      <w:spacing w:after="0" w:line="240" w:lineRule="auto"/>
      <w:ind w:firstLine="709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font0">
    <w:name w:val="font0"/>
    <w:basedOn w:val="a1"/>
    <w:uiPriority w:val="99"/>
    <w:rsid w:val="00184489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</w:rPr>
  </w:style>
  <w:style w:type="paragraph" w:customStyle="1" w:styleId="afffff0">
    <w:name w:val="???????"/>
    <w:uiPriority w:val="99"/>
    <w:rsid w:val="001844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e">
    <w:name w:val="Основной текст (2)_"/>
    <w:link w:val="2f"/>
    <w:rsid w:val="00184489"/>
    <w:rPr>
      <w:rFonts w:ascii="Times New Roman" w:hAnsi="Times New Roman"/>
      <w:shd w:val="clear" w:color="auto" w:fill="FFFFFF"/>
    </w:rPr>
  </w:style>
  <w:style w:type="paragraph" w:customStyle="1" w:styleId="2f">
    <w:name w:val="Основной текст (2)"/>
    <w:basedOn w:val="a1"/>
    <w:link w:val="2e"/>
    <w:rsid w:val="00184489"/>
    <w:pPr>
      <w:widowControl w:val="0"/>
      <w:shd w:val="clear" w:color="auto" w:fill="FFFFFF"/>
      <w:spacing w:after="300" w:line="0" w:lineRule="atLeast"/>
      <w:ind w:hanging="760"/>
      <w:jc w:val="both"/>
    </w:pPr>
    <w:rPr>
      <w:rFonts w:ascii="Times New Roman" w:hAnsi="Times New Roman"/>
    </w:rPr>
  </w:style>
  <w:style w:type="paragraph" w:customStyle="1" w:styleId="msonormalmailrucssattributepostfix">
    <w:name w:val="msonormal_mailru_css_attribute_postfix"/>
    <w:basedOn w:val="a1"/>
    <w:uiPriority w:val="99"/>
    <w:rsid w:val="001844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f0">
    <w:name w:val="Сноска (2)_"/>
    <w:link w:val="2f1"/>
    <w:rsid w:val="00184489"/>
    <w:rPr>
      <w:rFonts w:ascii="Times New Roman" w:hAnsi="Times New Roman"/>
      <w:b/>
      <w:bCs/>
      <w:shd w:val="clear" w:color="auto" w:fill="FFFFFF"/>
    </w:rPr>
  </w:style>
  <w:style w:type="character" w:customStyle="1" w:styleId="afffff1">
    <w:name w:val="Сноска_"/>
    <w:link w:val="afffff2"/>
    <w:rsid w:val="00184489"/>
    <w:rPr>
      <w:rFonts w:ascii="Times New Roman" w:hAnsi="Times New Roman"/>
      <w:shd w:val="clear" w:color="auto" w:fill="FFFFFF"/>
    </w:rPr>
  </w:style>
  <w:style w:type="character" w:customStyle="1" w:styleId="3e">
    <w:name w:val="Заголовок №3_"/>
    <w:link w:val="3f"/>
    <w:rsid w:val="00184489"/>
    <w:rPr>
      <w:rFonts w:ascii="Times New Roman" w:hAnsi="Times New Roman"/>
      <w:b/>
      <w:bCs/>
      <w:shd w:val="clear" w:color="auto" w:fill="FFFFFF"/>
    </w:rPr>
  </w:style>
  <w:style w:type="character" w:customStyle="1" w:styleId="3f0">
    <w:name w:val="Основной текст (3)_"/>
    <w:link w:val="3f1"/>
    <w:rsid w:val="00184489"/>
    <w:rPr>
      <w:rFonts w:ascii="Times New Roman" w:hAnsi="Times New Roman"/>
      <w:b/>
      <w:bCs/>
      <w:shd w:val="clear" w:color="auto" w:fill="FFFFFF"/>
    </w:rPr>
  </w:style>
  <w:style w:type="paragraph" w:customStyle="1" w:styleId="2f1">
    <w:name w:val="Сноска (2)"/>
    <w:basedOn w:val="a1"/>
    <w:link w:val="2f0"/>
    <w:rsid w:val="00184489"/>
    <w:pPr>
      <w:widowControl w:val="0"/>
      <w:shd w:val="clear" w:color="auto" w:fill="FFFFFF"/>
      <w:spacing w:after="0" w:line="274" w:lineRule="exact"/>
      <w:ind w:firstLine="660"/>
      <w:jc w:val="both"/>
    </w:pPr>
    <w:rPr>
      <w:rFonts w:ascii="Times New Roman" w:hAnsi="Times New Roman"/>
      <w:b/>
      <w:bCs/>
    </w:rPr>
  </w:style>
  <w:style w:type="paragraph" w:customStyle="1" w:styleId="afffff2">
    <w:name w:val="Сноска"/>
    <w:basedOn w:val="a1"/>
    <w:link w:val="afffff1"/>
    <w:rsid w:val="00184489"/>
    <w:pPr>
      <w:widowControl w:val="0"/>
      <w:shd w:val="clear" w:color="auto" w:fill="FFFFFF"/>
      <w:spacing w:after="0" w:line="274" w:lineRule="exact"/>
      <w:ind w:hanging="340"/>
      <w:jc w:val="both"/>
    </w:pPr>
    <w:rPr>
      <w:rFonts w:ascii="Times New Roman" w:hAnsi="Times New Roman"/>
    </w:rPr>
  </w:style>
  <w:style w:type="paragraph" w:customStyle="1" w:styleId="3f">
    <w:name w:val="Заголовок №3"/>
    <w:basedOn w:val="a1"/>
    <w:link w:val="3e"/>
    <w:rsid w:val="00184489"/>
    <w:pPr>
      <w:widowControl w:val="0"/>
      <w:shd w:val="clear" w:color="auto" w:fill="FFFFFF"/>
      <w:spacing w:before="300" w:after="300" w:line="0" w:lineRule="atLeast"/>
      <w:outlineLvl w:val="2"/>
    </w:pPr>
    <w:rPr>
      <w:rFonts w:ascii="Times New Roman" w:hAnsi="Times New Roman"/>
      <w:b/>
      <w:bCs/>
    </w:rPr>
  </w:style>
  <w:style w:type="paragraph" w:customStyle="1" w:styleId="3f1">
    <w:name w:val="Основной текст (3)"/>
    <w:basedOn w:val="a1"/>
    <w:link w:val="3f0"/>
    <w:rsid w:val="00184489"/>
    <w:pPr>
      <w:widowControl w:val="0"/>
      <w:shd w:val="clear" w:color="auto" w:fill="FFFFFF"/>
      <w:spacing w:after="0" w:line="274" w:lineRule="exact"/>
    </w:pPr>
    <w:rPr>
      <w:rFonts w:ascii="Times New Roman" w:hAnsi="Times New Roman"/>
      <w:b/>
      <w:bCs/>
    </w:rPr>
  </w:style>
  <w:style w:type="paragraph" w:customStyle="1" w:styleId="font9">
    <w:name w:val="font9"/>
    <w:basedOn w:val="a1"/>
    <w:rsid w:val="0018448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1f1">
    <w:name w:val="Обычный1"/>
    <w:rsid w:val="00184489"/>
    <w:pPr>
      <w:widowControl w:val="0"/>
      <w:spacing w:before="260" w:after="0" w:line="300" w:lineRule="auto"/>
      <w:ind w:left="5520"/>
      <w:jc w:val="right"/>
    </w:pPr>
    <w:rPr>
      <w:rFonts w:ascii="Times New Roman" w:eastAsia="Times New Roman" w:hAnsi="Times New Roman" w:cs="Times New Roman"/>
      <w:snapToGrid w:val="0"/>
      <w:sz w:val="16"/>
      <w:szCs w:val="20"/>
    </w:rPr>
  </w:style>
  <w:style w:type="paragraph" w:customStyle="1" w:styleId="afffff3">
    <w:name w:val="Пункт"/>
    <w:basedOn w:val="a1"/>
    <w:uiPriority w:val="99"/>
    <w:rsid w:val="00184489"/>
    <w:pPr>
      <w:suppressAutoHyphens/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8"/>
      <w:lang w:eastAsia="ar-SA"/>
    </w:rPr>
  </w:style>
  <w:style w:type="table" w:customStyle="1" w:styleId="1f2">
    <w:name w:val="Сетка таблицы1"/>
    <w:basedOn w:val="a3"/>
    <w:next w:val="af8"/>
    <w:uiPriority w:val="59"/>
    <w:rsid w:val="0018448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">
    <w:name w:val="Нет списка11"/>
    <w:next w:val="a4"/>
    <w:uiPriority w:val="99"/>
    <w:semiHidden/>
    <w:unhideWhenUsed/>
    <w:rsid w:val="00184489"/>
  </w:style>
  <w:style w:type="character" w:customStyle="1" w:styleId="1f3">
    <w:name w:val="Текст сноски Знак1"/>
    <w:aliases w:val="Char Знак1"/>
    <w:basedOn w:val="a2"/>
    <w:semiHidden/>
    <w:rsid w:val="00184489"/>
    <w:rPr>
      <w:rFonts w:asciiTheme="minorHAnsi" w:eastAsiaTheme="minorHAnsi" w:hAnsiTheme="minorHAnsi" w:cstheme="minorBidi"/>
      <w:lang w:eastAsia="en-US"/>
    </w:rPr>
  </w:style>
  <w:style w:type="character" w:customStyle="1" w:styleId="18">
    <w:name w:val="Стиль1 Знак"/>
    <w:link w:val="1"/>
    <w:rsid w:val="00184489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46">
    <w:name w:val="Стиль4 Знак"/>
    <w:link w:val="45"/>
    <w:rsid w:val="00184489"/>
    <w:rPr>
      <w:rFonts w:ascii="Times New Roman" w:eastAsia="Times New Roman" w:hAnsi="Times New Roman" w:cs="Times New Roman"/>
      <w:b/>
      <w:sz w:val="30"/>
      <w:szCs w:val="20"/>
    </w:rPr>
  </w:style>
  <w:style w:type="character" w:customStyle="1" w:styleId="28">
    <w:name w:val="Стиль2 Знак"/>
    <w:link w:val="26"/>
    <w:rsid w:val="00184489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fontstyle01">
    <w:name w:val="fontstyle01"/>
    <w:rsid w:val="00184489"/>
    <w:rPr>
      <w:rFonts w:ascii="ArialNarrow" w:hAnsi="Arial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Label116">
    <w:name w:val="ListLabel 116"/>
    <w:qFormat/>
    <w:rsid w:val="005A44F3"/>
    <w:rPr>
      <w:rFonts w:cs="Wingding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13</Pages>
  <Words>2525</Words>
  <Characters>14394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 Л.</dc:creator>
  <cp:lastModifiedBy>Григорьева Светлана Вячеславовна</cp:lastModifiedBy>
  <cp:revision>21</cp:revision>
  <dcterms:created xsi:type="dcterms:W3CDTF">2026-05-19T09:42:00Z</dcterms:created>
  <dcterms:modified xsi:type="dcterms:W3CDTF">2026-06-05T08:04:00Z</dcterms:modified>
</cp:coreProperties>
</file>